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B74CDF" w14:textId="207884A6" w:rsidR="0094045D" w:rsidRPr="0094045D" w:rsidRDefault="0094045D" w:rsidP="0094045D">
      <w:pPr>
        <w:pStyle w:val="ae"/>
        <w:spacing w:before="0" w:beforeAutospacing="0" w:after="0" w:afterAutospacing="0"/>
        <w:ind w:left="-1134"/>
        <w:jc w:val="center"/>
        <w:rPr>
          <w:rFonts w:eastAsiaTheme="majorEastAsia"/>
          <w:b/>
          <w:bCs/>
          <w:color w:val="000000" w:themeColor="text1"/>
          <w:sz w:val="28"/>
          <w:szCs w:val="28"/>
        </w:rPr>
      </w:pPr>
      <w:r w:rsidRPr="0094045D">
        <w:rPr>
          <w:rFonts w:eastAsiaTheme="majorEastAsia"/>
          <w:b/>
          <w:bCs/>
          <w:color w:val="000000" w:themeColor="text1"/>
          <w:sz w:val="28"/>
          <w:szCs w:val="28"/>
        </w:rPr>
        <w:drawing>
          <wp:inline distT="0" distB="0" distL="0" distR="0" wp14:anchorId="11966542" wp14:editId="5B4C75C1">
            <wp:extent cx="7210425" cy="9916130"/>
            <wp:effectExtent l="0" t="0" r="0" b="9525"/>
            <wp:docPr id="5415599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4263" cy="993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E9E96" w14:textId="22F169D6" w:rsidR="00EE7F62" w:rsidRPr="00EE7F62" w:rsidRDefault="00EE7F62" w:rsidP="00EE7F62">
      <w:pPr>
        <w:pStyle w:val="ae"/>
        <w:jc w:val="center"/>
        <w:rPr>
          <w:sz w:val="28"/>
          <w:szCs w:val="28"/>
          <w:lang w:eastAsia="uk-UA"/>
        </w:rPr>
      </w:pPr>
      <w:r w:rsidRPr="00EE7F62">
        <w:rPr>
          <w:rStyle w:val="af0"/>
          <w:sz w:val="28"/>
          <w:szCs w:val="28"/>
        </w:rPr>
        <w:lastRenderedPageBreak/>
        <w:t>ВСТУП</w:t>
      </w:r>
    </w:p>
    <w:p w14:paraId="22583AF9" w14:textId="77777777" w:rsidR="00EE7F62" w:rsidRDefault="00EE7F62" w:rsidP="00EE7F62">
      <w:pPr>
        <w:pStyle w:val="ae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E7F62">
        <w:rPr>
          <w:sz w:val="28"/>
          <w:szCs w:val="28"/>
        </w:rPr>
        <w:t>Стратегія розвитку Інституту спеціальної педагогіки і психології імені Миколи</w:t>
      </w:r>
      <w:r>
        <w:t xml:space="preserve"> </w:t>
      </w:r>
      <w:r w:rsidRPr="00EE7F62">
        <w:rPr>
          <w:sz w:val="28"/>
          <w:szCs w:val="28"/>
        </w:rPr>
        <w:t>Ярмаченка НАПН України визначає ключові пріоритети та напрями діяльності установи на середньострокову перспективу. Її реалізація спрямована на посилення ролі Інституту як провідного наукового центру у сфері досліджень розвитку та освіти осіб з особливими освітніми потребами як в Україні, так і на міжнародному рівні.</w:t>
      </w:r>
    </w:p>
    <w:p w14:paraId="3FE7B278" w14:textId="77777777" w:rsidR="00EE7F62" w:rsidRDefault="00EE7F62" w:rsidP="00EE7F62">
      <w:pPr>
        <w:pStyle w:val="ae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E7F62">
        <w:rPr>
          <w:sz w:val="28"/>
          <w:szCs w:val="28"/>
        </w:rPr>
        <w:t>Стратегія передбачає зміцнення внеску Інституту у забезпечення сталого освітнього, наукового та соціального розвитку держави і її регіонів шляхом:</w:t>
      </w:r>
    </w:p>
    <w:p w14:paraId="5C0B6B77" w14:textId="77777777" w:rsidR="00EE7F62" w:rsidRDefault="00EE7F62" w:rsidP="00EE7F62">
      <w:pPr>
        <w:pStyle w:val="ae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E7F62">
        <w:rPr>
          <w:sz w:val="28"/>
          <w:szCs w:val="28"/>
        </w:rPr>
        <w:t>підвищення якості та результативності фундаментальних і прикладних наукових досліджень, удосконалення системи їх оцінювання та моніторингу;</w:t>
      </w:r>
    </w:p>
    <w:p w14:paraId="3B05DC02" w14:textId="77777777" w:rsidR="00EE7F62" w:rsidRDefault="00EE7F62" w:rsidP="00EE7F62">
      <w:pPr>
        <w:pStyle w:val="ae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E7F62">
        <w:rPr>
          <w:sz w:val="28"/>
          <w:szCs w:val="28"/>
        </w:rPr>
        <w:t>активізації дослідницької діяльності, спрямованої на вирішення актуальних проблем освіти осіб з особливими потребами, а також впровадження отриманих результатів у практику закладів освіти;</w:t>
      </w:r>
    </w:p>
    <w:p w14:paraId="062F6DC2" w14:textId="77777777" w:rsidR="00EE7F62" w:rsidRDefault="00EE7F62" w:rsidP="00EE7F62">
      <w:pPr>
        <w:pStyle w:val="ae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E7F62">
        <w:rPr>
          <w:sz w:val="28"/>
          <w:szCs w:val="28"/>
        </w:rPr>
        <w:t>раціонального та ефективного використання бюджетних ресурсів, розширення джерел фінансування наукових досліджень і збільшення частки конкурсних та програмно-цільових проєктів;</w:t>
      </w:r>
    </w:p>
    <w:p w14:paraId="17F11103" w14:textId="77777777" w:rsidR="00EE7F62" w:rsidRDefault="00EE7F62" w:rsidP="00EE7F62">
      <w:pPr>
        <w:pStyle w:val="ae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E7F62">
        <w:rPr>
          <w:sz w:val="28"/>
          <w:szCs w:val="28"/>
        </w:rPr>
        <w:t>розвитку науково-експертної діяльності, посилення співпраці з органами державної влади, бізнесом і громадянським суспільством, а також популяризації наукових здобутків Інституту в медіапросторі;</w:t>
      </w:r>
    </w:p>
    <w:p w14:paraId="70B4A669" w14:textId="77777777" w:rsidR="00EE7F62" w:rsidRDefault="00EE7F62" w:rsidP="00EE7F62">
      <w:pPr>
        <w:pStyle w:val="ae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E7F62">
        <w:rPr>
          <w:sz w:val="28"/>
          <w:szCs w:val="28"/>
        </w:rPr>
        <w:t>модернізації матеріально-технічної та інформаційної бази для проведення досліджень;</w:t>
      </w:r>
    </w:p>
    <w:p w14:paraId="201FAB22" w14:textId="77777777" w:rsidR="00EE7F62" w:rsidRDefault="00EE7F62" w:rsidP="00EE7F62">
      <w:pPr>
        <w:pStyle w:val="ae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E7F62">
        <w:rPr>
          <w:sz w:val="28"/>
          <w:szCs w:val="28"/>
        </w:rPr>
        <w:t>зміцнення кадрового потенціалу, підтримки молодих науковців і залучення талановитої молоді до наукової діяльності;</w:t>
      </w:r>
    </w:p>
    <w:p w14:paraId="4FDD2E70" w14:textId="77777777" w:rsidR="00EE7F62" w:rsidRDefault="00EE7F62" w:rsidP="00EE7F62">
      <w:pPr>
        <w:pStyle w:val="ae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E7F62">
        <w:rPr>
          <w:sz w:val="28"/>
          <w:szCs w:val="28"/>
        </w:rPr>
        <w:t>розширення освітньої діяльності та участі у підготовці наукових кадрів вищої кваліфікації;</w:t>
      </w:r>
    </w:p>
    <w:p w14:paraId="768B6A9A" w14:textId="6EDA82EA" w:rsidR="00EE7F62" w:rsidRPr="00EE7F62" w:rsidRDefault="00EE7F62" w:rsidP="00EE7F62">
      <w:pPr>
        <w:pStyle w:val="ae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E7F62">
        <w:rPr>
          <w:sz w:val="28"/>
          <w:szCs w:val="28"/>
        </w:rPr>
        <w:t>поглиблення інтеграції Інституту у міжнародний науковий простір.</w:t>
      </w:r>
    </w:p>
    <w:p w14:paraId="284EA3F7" w14:textId="223C18AD" w:rsidR="00EE7F62" w:rsidRPr="00EE7F62" w:rsidRDefault="00EE7F62" w:rsidP="00EE7F62">
      <w:pPr>
        <w:pStyle w:val="ae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E7F62">
        <w:rPr>
          <w:sz w:val="28"/>
          <w:szCs w:val="28"/>
        </w:rPr>
        <w:t>Запропонована стратегія є основою для системного розвитку установи та підвищення її впливу на формування сучасної освітньої політики у сфері спеціальної педагогіки і психології.</w:t>
      </w:r>
    </w:p>
    <w:p w14:paraId="4A941C57" w14:textId="77777777" w:rsidR="00EE7F62" w:rsidRDefault="00EE7F62" w:rsidP="002E529C">
      <w:pPr>
        <w:ind w:firstLine="709"/>
        <w:jc w:val="center"/>
        <w:outlineLvl w:val="1"/>
        <w:rPr>
          <w:b/>
          <w:bCs/>
          <w:sz w:val="28"/>
          <w:szCs w:val="28"/>
        </w:rPr>
      </w:pPr>
    </w:p>
    <w:p w14:paraId="1CFD3BAA" w14:textId="23FD618D" w:rsidR="00600AD9" w:rsidRPr="002E529C" w:rsidRDefault="002E529C" w:rsidP="002E529C">
      <w:pPr>
        <w:ind w:firstLine="709"/>
        <w:jc w:val="center"/>
        <w:outlineLvl w:val="1"/>
        <w:rPr>
          <w:b/>
          <w:bCs/>
          <w:sz w:val="28"/>
          <w:szCs w:val="28"/>
        </w:rPr>
      </w:pPr>
      <w:r w:rsidRPr="00657D15">
        <w:rPr>
          <w:b/>
          <w:bCs/>
          <w:sz w:val="28"/>
          <w:szCs w:val="28"/>
        </w:rPr>
        <w:t>1. ЗАГАЛЬНІ ПОЛОЖЕННЯ</w:t>
      </w:r>
    </w:p>
    <w:p w14:paraId="57AC5F92" w14:textId="77777777" w:rsidR="002E529C" w:rsidRDefault="002E529C" w:rsidP="002E529C">
      <w:pPr>
        <w:ind w:firstLine="709"/>
        <w:jc w:val="center"/>
        <w:outlineLvl w:val="2"/>
        <w:rPr>
          <w:b/>
          <w:bCs/>
          <w:sz w:val="28"/>
          <w:szCs w:val="28"/>
        </w:rPr>
      </w:pPr>
    </w:p>
    <w:p w14:paraId="39E6A4C7" w14:textId="36D2FFCE" w:rsidR="00600AD9" w:rsidRPr="002E529C" w:rsidRDefault="00600AD9" w:rsidP="00657D15">
      <w:pPr>
        <w:ind w:firstLine="567"/>
        <w:jc w:val="both"/>
        <w:outlineLvl w:val="2"/>
        <w:rPr>
          <w:b/>
          <w:bCs/>
          <w:sz w:val="28"/>
          <w:szCs w:val="28"/>
        </w:rPr>
      </w:pPr>
      <w:r w:rsidRPr="00657D15">
        <w:rPr>
          <w:b/>
          <w:bCs/>
          <w:sz w:val="28"/>
          <w:szCs w:val="28"/>
        </w:rPr>
        <w:t>1.1. Підстави для розроблення Стратегії</w:t>
      </w:r>
      <w:r w:rsidR="002E529C">
        <w:rPr>
          <w:b/>
          <w:bCs/>
          <w:sz w:val="28"/>
          <w:szCs w:val="28"/>
        </w:rPr>
        <w:t>.</w:t>
      </w:r>
    </w:p>
    <w:p w14:paraId="604C2CB9" w14:textId="7A54F49F" w:rsidR="00600AD9" w:rsidRPr="00657D15" w:rsidRDefault="00600AD9" w:rsidP="00657D15">
      <w:pPr>
        <w:ind w:firstLine="567"/>
        <w:jc w:val="both"/>
        <w:rPr>
          <w:sz w:val="28"/>
          <w:szCs w:val="28"/>
        </w:rPr>
      </w:pPr>
      <w:r w:rsidRPr="00657D15">
        <w:rPr>
          <w:sz w:val="28"/>
          <w:szCs w:val="28"/>
        </w:rPr>
        <w:t>Стратегія розроблена з урахуванням сучасних викликів розвитку освіти</w:t>
      </w:r>
      <w:r w:rsidR="00657D15">
        <w:rPr>
          <w:sz w:val="28"/>
          <w:szCs w:val="28"/>
        </w:rPr>
        <w:t xml:space="preserve"> </w:t>
      </w:r>
      <w:r w:rsidRPr="00657D15">
        <w:rPr>
          <w:sz w:val="28"/>
          <w:szCs w:val="28"/>
        </w:rPr>
        <w:t xml:space="preserve">України, </w:t>
      </w:r>
      <w:r w:rsidR="00657D15">
        <w:rPr>
          <w:sz w:val="28"/>
          <w:szCs w:val="28"/>
        </w:rPr>
        <w:t>у тому числ</w:t>
      </w:r>
      <w:r w:rsidR="002E529C">
        <w:rPr>
          <w:sz w:val="28"/>
          <w:szCs w:val="28"/>
        </w:rPr>
        <w:t>і освіти</w:t>
      </w:r>
      <w:r w:rsidR="00657D15">
        <w:rPr>
          <w:sz w:val="28"/>
          <w:szCs w:val="28"/>
        </w:rPr>
        <w:t xml:space="preserve"> осіб з ООП, </w:t>
      </w:r>
      <w:r w:rsidRPr="00657D15">
        <w:rPr>
          <w:sz w:val="28"/>
          <w:szCs w:val="28"/>
        </w:rPr>
        <w:t>зокрема:</w:t>
      </w:r>
    </w:p>
    <w:p w14:paraId="655CAB84" w14:textId="5D5D54AB" w:rsidR="00600AD9" w:rsidRPr="00657D15" w:rsidRDefault="00657D15" w:rsidP="00657D15">
      <w:pPr>
        <w:ind w:firstLine="567"/>
        <w:jc w:val="both"/>
        <w:rPr>
          <w:sz w:val="28"/>
          <w:szCs w:val="28"/>
        </w:rPr>
      </w:pPr>
      <w:r w:rsidRPr="00657D15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="00600AD9" w:rsidRPr="00657D15">
        <w:rPr>
          <w:sz w:val="28"/>
          <w:szCs w:val="28"/>
        </w:rPr>
        <w:t xml:space="preserve">трансформації інклюзивної та спеціальної освіти; </w:t>
      </w:r>
    </w:p>
    <w:p w14:paraId="2F2CDFE4" w14:textId="61690ABF" w:rsidR="00600AD9" w:rsidRPr="00657D15" w:rsidRDefault="00657D15" w:rsidP="00657D1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00AD9" w:rsidRPr="00657D15">
        <w:rPr>
          <w:sz w:val="28"/>
          <w:szCs w:val="28"/>
        </w:rPr>
        <w:t xml:space="preserve">наслідків війни та необхідності </w:t>
      </w:r>
      <w:r w:rsidR="00DC7EA3">
        <w:rPr>
          <w:sz w:val="28"/>
          <w:szCs w:val="28"/>
        </w:rPr>
        <w:t xml:space="preserve">корекційної та </w:t>
      </w:r>
      <w:r w:rsidR="00600AD9" w:rsidRPr="00657D15">
        <w:rPr>
          <w:sz w:val="28"/>
          <w:szCs w:val="28"/>
        </w:rPr>
        <w:t>психосоціальної підтримки дітей</w:t>
      </w:r>
      <w:r>
        <w:rPr>
          <w:sz w:val="28"/>
          <w:szCs w:val="28"/>
        </w:rPr>
        <w:t xml:space="preserve"> з ООП </w:t>
      </w:r>
      <w:r w:rsidR="00DC7EA3">
        <w:rPr>
          <w:sz w:val="28"/>
          <w:szCs w:val="28"/>
        </w:rPr>
        <w:t>та</w:t>
      </w:r>
      <w:r>
        <w:rPr>
          <w:sz w:val="28"/>
          <w:szCs w:val="28"/>
        </w:rPr>
        <w:t xml:space="preserve"> їхніх родин</w:t>
      </w:r>
      <w:r w:rsidR="00600AD9" w:rsidRPr="00657D15">
        <w:rPr>
          <w:sz w:val="28"/>
          <w:szCs w:val="28"/>
        </w:rPr>
        <w:t xml:space="preserve">; </w:t>
      </w:r>
    </w:p>
    <w:p w14:paraId="6795E7BF" w14:textId="5E0598B3" w:rsidR="00600AD9" w:rsidRPr="00657D15" w:rsidRDefault="00657D15" w:rsidP="00657D1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00AD9" w:rsidRPr="00657D15">
        <w:rPr>
          <w:sz w:val="28"/>
          <w:szCs w:val="28"/>
        </w:rPr>
        <w:t xml:space="preserve">цифровізації освітнього і наукового середовища; </w:t>
      </w:r>
    </w:p>
    <w:p w14:paraId="7CE873E2" w14:textId="64B58BF1" w:rsidR="00600AD9" w:rsidRPr="00657D15" w:rsidRDefault="00657D15" w:rsidP="00657D1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600AD9" w:rsidRPr="00657D15">
        <w:rPr>
          <w:sz w:val="28"/>
          <w:szCs w:val="28"/>
        </w:rPr>
        <w:t xml:space="preserve">інтеграції </w:t>
      </w:r>
      <w:r>
        <w:rPr>
          <w:sz w:val="28"/>
          <w:szCs w:val="28"/>
        </w:rPr>
        <w:t xml:space="preserve">наукових досліджень та набутого досвіду </w:t>
      </w:r>
      <w:r w:rsidR="00600AD9" w:rsidRPr="00657D15">
        <w:rPr>
          <w:sz w:val="28"/>
          <w:szCs w:val="28"/>
        </w:rPr>
        <w:t xml:space="preserve">у європейський науково-освітній простір. </w:t>
      </w:r>
    </w:p>
    <w:p w14:paraId="223A6A9B" w14:textId="77777777" w:rsidR="002E529C" w:rsidRDefault="002E529C" w:rsidP="002E529C">
      <w:pPr>
        <w:pStyle w:val="ae"/>
        <w:spacing w:before="0" w:beforeAutospacing="0" w:after="0" w:afterAutospacing="0"/>
        <w:ind w:firstLine="567"/>
        <w:jc w:val="both"/>
        <w:rPr>
          <w:b/>
          <w:bCs/>
          <w:sz w:val="28"/>
          <w:szCs w:val="28"/>
        </w:rPr>
      </w:pPr>
    </w:p>
    <w:p w14:paraId="29F297F4" w14:textId="669CA387" w:rsidR="002E529C" w:rsidRPr="002E529C" w:rsidRDefault="00600AD9" w:rsidP="002E529C">
      <w:pPr>
        <w:pStyle w:val="ae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2E529C">
        <w:rPr>
          <w:b/>
          <w:bCs/>
          <w:sz w:val="28"/>
          <w:szCs w:val="28"/>
        </w:rPr>
        <w:t>1.2. Мета Стратегії</w:t>
      </w:r>
      <w:r w:rsidR="002E529C" w:rsidRPr="002E529C">
        <w:rPr>
          <w:b/>
          <w:bCs/>
          <w:sz w:val="28"/>
          <w:szCs w:val="28"/>
        </w:rPr>
        <w:t xml:space="preserve"> – </w:t>
      </w:r>
      <w:r w:rsidR="002E529C" w:rsidRPr="002E529C">
        <w:rPr>
          <w:sz w:val="28"/>
          <w:szCs w:val="28"/>
        </w:rPr>
        <w:t>ф</w:t>
      </w:r>
      <w:r w:rsidRPr="002E529C">
        <w:rPr>
          <w:sz w:val="28"/>
          <w:szCs w:val="28"/>
        </w:rPr>
        <w:t>ормування сучасної, інноваційної, цифрово</w:t>
      </w:r>
      <w:r w:rsidR="002E529C" w:rsidRPr="002E529C">
        <w:rPr>
          <w:sz w:val="28"/>
          <w:szCs w:val="28"/>
        </w:rPr>
        <w:t>-</w:t>
      </w:r>
      <w:r w:rsidRPr="002E529C">
        <w:rPr>
          <w:sz w:val="28"/>
          <w:szCs w:val="28"/>
        </w:rPr>
        <w:t>орієнтованої та інклюзивної інфраструктури Інституту, здатної забезпечити високий рівень наукових досліджень і їх ефективне впровадження у практику освіти осіб з особливими освітніми потребами</w:t>
      </w:r>
      <w:r w:rsidR="002E529C" w:rsidRPr="002E529C">
        <w:rPr>
          <w:sz w:val="28"/>
          <w:szCs w:val="28"/>
        </w:rPr>
        <w:t>, а також генерацію, апробацію та впровадження нових наукових знань у галузі спеціальної педагогіки і психології.</w:t>
      </w:r>
    </w:p>
    <w:p w14:paraId="6B0C83A2" w14:textId="70A687AD" w:rsidR="00600AD9" w:rsidRPr="00D526B6" w:rsidRDefault="00600AD9" w:rsidP="002E529C">
      <w:pPr>
        <w:ind w:firstLine="567"/>
        <w:jc w:val="both"/>
        <w:outlineLvl w:val="2"/>
        <w:rPr>
          <w:b/>
          <w:bCs/>
          <w:sz w:val="28"/>
          <w:szCs w:val="28"/>
        </w:rPr>
      </w:pPr>
    </w:p>
    <w:p w14:paraId="5A22DB0E" w14:textId="0D035FB8" w:rsidR="00600AD9" w:rsidRPr="002E529C" w:rsidRDefault="00600AD9" w:rsidP="002E529C">
      <w:pPr>
        <w:ind w:firstLine="567"/>
        <w:jc w:val="both"/>
        <w:outlineLvl w:val="2"/>
        <w:rPr>
          <w:b/>
          <w:bCs/>
          <w:sz w:val="28"/>
          <w:szCs w:val="28"/>
        </w:rPr>
      </w:pPr>
      <w:r w:rsidRPr="002E529C">
        <w:rPr>
          <w:b/>
          <w:bCs/>
          <w:sz w:val="28"/>
          <w:szCs w:val="28"/>
        </w:rPr>
        <w:t>1.3. Основні принципи реалізації</w:t>
      </w:r>
      <w:r w:rsidR="002E529C" w:rsidRPr="002E529C">
        <w:rPr>
          <w:b/>
          <w:bCs/>
          <w:sz w:val="28"/>
          <w:szCs w:val="28"/>
        </w:rPr>
        <w:t>:</w:t>
      </w:r>
    </w:p>
    <w:p w14:paraId="063A9602" w14:textId="1E0863DB" w:rsidR="00600AD9" w:rsidRPr="00657D15" w:rsidRDefault="002E529C" w:rsidP="002E529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00AD9" w:rsidRPr="00657D15">
        <w:rPr>
          <w:sz w:val="28"/>
          <w:szCs w:val="28"/>
        </w:rPr>
        <w:t xml:space="preserve">науковість і доказовість; </w:t>
      </w:r>
    </w:p>
    <w:p w14:paraId="1099901D" w14:textId="5FBFEE67" w:rsidR="00600AD9" w:rsidRPr="00657D15" w:rsidRDefault="002E529C" w:rsidP="002E529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00AD9" w:rsidRPr="00657D15">
        <w:rPr>
          <w:sz w:val="28"/>
          <w:szCs w:val="28"/>
        </w:rPr>
        <w:t xml:space="preserve">інклюзивність і доступність; </w:t>
      </w:r>
    </w:p>
    <w:p w14:paraId="6E3A63A7" w14:textId="1EC55D29" w:rsidR="00600AD9" w:rsidRPr="00657D15" w:rsidRDefault="002E529C" w:rsidP="002E529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00AD9" w:rsidRPr="00657D15">
        <w:rPr>
          <w:sz w:val="28"/>
          <w:szCs w:val="28"/>
        </w:rPr>
        <w:t xml:space="preserve">інноваційність; </w:t>
      </w:r>
    </w:p>
    <w:p w14:paraId="510DE392" w14:textId="01EFA52A" w:rsidR="00600AD9" w:rsidRPr="00657D15" w:rsidRDefault="002E529C" w:rsidP="002E529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00AD9" w:rsidRPr="00657D15">
        <w:rPr>
          <w:sz w:val="28"/>
          <w:szCs w:val="28"/>
        </w:rPr>
        <w:t xml:space="preserve">міждисциплінарність; </w:t>
      </w:r>
    </w:p>
    <w:p w14:paraId="1CE03314" w14:textId="5212B612" w:rsidR="00600AD9" w:rsidRPr="00657D15" w:rsidRDefault="002E529C" w:rsidP="002E529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00AD9" w:rsidRPr="00657D15">
        <w:rPr>
          <w:sz w:val="28"/>
          <w:szCs w:val="28"/>
        </w:rPr>
        <w:t xml:space="preserve">відкритість і партнерство; </w:t>
      </w:r>
    </w:p>
    <w:p w14:paraId="60145457" w14:textId="4AFF6CBE" w:rsidR="00600AD9" w:rsidRPr="00657D15" w:rsidRDefault="002E529C" w:rsidP="002E529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00AD9" w:rsidRPr="00657D15">
        <w:rPr>
          <w:sz w:val="28"/>
          <w:szCs w:val="28"/>
        </w:rPr>
        <w:t xml:space="preserve">адаптивність до кризових умов (зокрема воєнного стану). </w:t>
      </w:r>
    </w:p>
    <w:p w14:paraId="06F471CA" w14:textId="7C44ED4F" w:rsidR="00600AD9" w:rsidRPr="00657D15" w:rsidRDefault="00600AD9" w:rsidP="00657D15">
      <w:pPr>
        <w:ind w:firstLine="567"/>
        <w:jc w:val="both"/>
        <w:rPr>
          <w:sz w:val="28"/>
          <w:szCs w:val="28"/>
        </w:rPr>
      </w:pPr>
    </w:p>
    <w:p w14:paraId="5BD0FBEF" w14:textId="77777777" w:rsidR="00FC3FFC" w:rsidRDefault="00FC3FFC" w:rsidP="00FC3FFC">
      <w:pPr>
        <w:ind w:firstLine="567"/>
        <w:outlineLvl w:val="1"/>
        <w:rPr>
          <w:b/>
          <w:bCs/>
          <w:sz w:val="28"/>
          <w:szCs w:val="28"/>
        </w:rPr>
      </w:pPr>
    </w:p>
    <w:p w14:paraId="3FF2ADF2" w14:textId="5B368EC7" w:rsidR="002E529C" w:rsidRDefault="002E529C" w:rsidP="00FC3FFC">
      <w:pPr>
        <w:ind w:firstLine="567"/>
        <w:outlineLvl w:val="1"/>
        <w:rPr>
          <w:b/>
          <w:bCs/>
          <w:sz w:val="28"/>
          <w:szCs w:val="28"/>
        </w:rPr>
      </w:pPr>
      <w:r w:rsidRPr="00657D15">
        <w:rPr>
          <w:b/>
          <w:bCs/>
          <w:sz w:val="28"/>
          <w:szCs w:val="28"/>
        </w:rPr>
        <w:t>2. СТРАТЕГІЧНІ НАПРЯМИ РОЗВИТКУ ІНФРАСТРУКТУРИ</w:t>
      </w:r>
    </w:p>
    <w:p w14:paraId="1591D16D" w14:textId="77777777" w:rsidR="00A7126B" w:rsidRPr="00A7126B" w:rsidRDefault="00A7126B" w:rsidP="00FC3FFC">
      <w:pPr>
        <w:ind w:firstLine="567"/>
        <w:outlineLvl w:val="1"/>
        <w:rPr>
          <w:b/>
          <w:bCs/>
          <w:sz w:val="28"/>
          <w:szCs w:val="28"/>
        </w:rPr>
      </w:pPr>
    </w:p>
    <w:p w14:paraId="4BDD8CCF" w14:textId="26D0AD44" w:rsidR="00600AD9" w:rsidRPr="002E529C" w:rsidRDefault="00600AD9" w:rsidP="00657D15">
      <w:pPr>
        <w:ind w:firstLine="567"/>
        <w:jc w:val="both"/>
        <w:outlineLvl w:val="2"/>
        <w:rPr>
          <w:b/>
          <w:bCs/>
          <w:sz w:val="28"/>
          <w:szCs w:val="28"/>
        </w:rPr>
      </w:pPr>
      <w:r w:rsidRPr="00657D15">
        <w:rPr>
          <w:b/>
          <w:bCs/>
          <w:sz w:val="28"/>
          <w:szCs w:val="28"/>
        </w:rPr>
        <w:t>2.1. Розвиток науково-дослідної інфраструктури</w:t>
      </w:r>
      <w:r w:rsidR="002E529C">
        <w:rPr>
          <w:b/>
          <w:bCs/>
          <w:sz w:val="28"/>
          <w:szCs w:val="28"/>
        </w:rPr>
        <w:t xml:space="preserve">: </w:t>
      </w:r>
    </w:p>
    <w:p w14:paraId="1DC0AAFB" w14:textId="77777777" w:rsidR="00DF7FCA" w:rsidRDefault="00DF7FCA" w:rsidP="00DF7FCA">
      <w:pPr>
        <w:ind w:firstLine="567"/>
        <w:jc w:val="both"/>
        <w:rPr>
          <w:sz w:val="28"/>
          <w:szCs w:val="28"/>
        </w:rPr>
      </w:pPr>
      <w:r w:rsidRPr="00DF7FCA">
        <w:rPr>
          <w:sz w:val="28"/>
          <w:szCs w:val="28"/>
        </w:rPr>
        <w:t>Розвиток науково-дослідної інфраструктури спрямований на підвищення якості, ефективності та конкурентоспроможності наукової діяльності Інституту. Це передбачає створення сучасних умов для проведення досліджень, інтеграцію у міжнародний науковий простір та впровадження інноваційних підходів.</w:t>
      </w:r>
    </w:p>
    <w:p w14:paraId="0D6FB9B1" w14:textId="2803849B" w:rsidR="00600AD9" w:rsidRDefault="00600AD9" w:rsidP="00657D15">
      <w:pPr>
        <w:ind w:firstLine="567"/>
        <w:jc w:val="both"/>
        <w:outlineLvl w:val="3"/>
        <w:rPr>
          <w:b/>
          <w:bCs/>
          <w:sz w:val="28"/>
          <w:szCs w:val="28"/>
        </w:rPr>
      </w:pPr>
      <w:r w:rsidRPr="00657D15">
        <w:rPr>
          <w:b/>
          <w:bCs/>
          <w:sz w:val="28"/>
          <w:szCs w:val="28"/>
        </w:rPr>
        <w:t>2.1.1. Модернізація наукових підрозділів</w:t>
      </w:r>
    </w:p>
    <w:p w14:paraId="6B784F26" w14:textId="2C0560D8" w:rsidR="00DF7FCA" w:rsidRPr="00DF7FCA" w:rsidRDefault="00DF7FCA" w:rsidP="00DF7FCA">
      <w:pPr>
        <w:ind w:firstLine="567"/>
        <w:jc w:val="both"/>
        <w:outlineLvl w:val="3"/>
        <w:rPr>
          <w:sz w:val="28"/>
          <w:szCs w:val="28"/>
        </w:rPr>
      </w:pPr>
      <w:r w:rsidRPr="00DF7FCA">
        <w:rPr>
          <w:sz w:val="28"/>
          <w:szCs w:val="28"/>
        </w:rPr>
        <w:t xml:space="preserve">Модернізація наукових підрозділів включає оновлення матеріально-технічної бази, що дозволить забезпечити належний рівень оснащення для проведення сучасних досліджень. Важливим аспектом є впровадження новітніх методів дослідження, які відповідають світовим стандартам, а також забезпечення доступу до провідних міжнародних </w:t>
      </w:r>
      <w:proofErr w:type="spellStart"/>
      <w:r w:rsidRPr="00DF7FCA">
        <w:rPr>
          <w:sz w:val="28"/>
          <w:szCs w:val="28"/>
        </w:rPr>
        <w:t>наукометричних</w:t>
      </w:r>
      <w:proofErr w:type="spellEnd"/>
      <w:r w:rsidRPr="00DF7FCA">
        <w:rPr>
          <w:sz w:val="28"/>
          <w:szCs w:val="28"/>
        </w:rPr>
        <w:t xml:space="preserve"> баз, що сприятиме підвищенню якості наукових публікацій і розширенню можливостей для наукової комунікації.</w:t>
      </w:r>
    </w:p>
    <w:p w14:paraId="123382A3" w14:textId="27DD80D8" w:rsidR="00600AD9" w:rsidRPr="00657D15" w:rsidRDefault="002E529C" w:rsidP="002E529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00AD9" w:rsidRPr="00657D15">
        <w:rPr>
          <w:sz w:val="28"/>
          <w:szCs w:val="28"/>
        </w:rPr>
        <w:t xml:space="preserve">оновлення матеріально-технічної бази наукових відділів; </w:t>
      </w:r>
    </w:p>
    <w:p w14:paraId="5D2757B1" w14:textId="0068981D" w:rsidR="00600AD9" w:rsidRPr="00657D15" w:rsidRDefault="002E529C" w:rsidP="002E529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00AD9" w:rsidRPr="00657D15">
        <w:rPr>
          <w:sz w:val="28"/>
          <w:szCs w:val="28"/>
        </w:rPr>
        <w:t xml:space="preserve">впровадження сучасних методів дослідження; </w:t>
      </w:r>
    </w:p>
    <w:p w14:paraId="495C0F25" w14:textId="6C07659F" w:rsidR="00600AD9" w:rsidRPr="00657D15" w:rsidRDefault="002E529C" w:rsidP="002E529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00AD9" w:rsidRPr="00657D15">
        <w:rPr>
          <w:sz w:val="28"/>
          <w:szCs w:val="28"/>
        </w:rPr>
        <w:t xml:space="preserve">забезпечення доступу до міжнародних наукометричних баз. </w:t>
      </w:r>
    </w:p>
    <w:p w14:paraId="63A18E07" w14:textId="5B1FF6DD" w:rsidR="00600AD9" w:rsidRDefault="00600AD9" w:rsidP="00657D15">
      <w:pPr>
        <w:ind w:firstLine="567"/>
        <w:jc w:val="both"/>
        <w:outlineLvl w:val="2"/>
        <w:rPr>
          <w:b/>
          <w:bCs/>
          <w:sz w:val="28"/>
          <w:szCs w:val="28"/>
        </w:rPr>
      </w:pPr>
      <w:r w:rsidRPr="00657D15">
        <w:rPr>
          <w:b/>
          <w:bCs/>
          <w:sz w:val="28"/>
          <w:szCs w:val="28"/>
        </w:rPr>
        <w:t>2.2. Розвиток цифрової інфраструктури</w:t>
      </w:r>
      <w:r w:rsidR="002E529C">
        <w:rPr>
          <w:b/>
          <w:bCs/>
          <w:sz w:val="28"/>
          <w:szCs w:val="28"/>
        </w:rPr>
        <w:t>:</w:t>
      </w:r>
    </w:p>
    <w:p w14:paraId="37AA5B17" w14:textId="05D23913" w:rsidR="00DF7FCA" w:rsidRPr="00DF7FCA" w:rsidRDefault="00DF7FCA" w:rsidP="00657D15">
      <w:pPr>
        <w:ind w:firstLine="567"/>
        <w:jc w:val="both"/>
        <w:outlineLvl w:val="2"/>
        <w:rPr>
          <w:b/>
          <w:bCs/>
          <w:sz w:val="28"/>
          <w:szCs w:val="28"/>
        </w:rPr>
      </w:pPr>
      <w:r w:rsidRPr="00DF7FCA">
        <w:rPr>
          <w:sz w:val="28"/>
          <w:szCs w:val="28"/>
        </w:rPr>
        <w:t>Цифрова трансформація Інституту є ключовою умовою забезпечення відкритості, доступності та ефективності науково-освітньої діяльності. Розвиток цифрової інфраструктури передбачає створення сучасних електронних ресурсів і платформ для взаємодії з цільовими аудиторіями.</w:t>
      </w:r>
    </w:p>
    <w:p w14:paraId="47D29974" w14:textId="77777777" w:rsidR="00600AD9" w:rsidRDefault="00600AD9" w:rsidP="00657D15">
      <w:pPr>
        <w:ind w:firstLine="567"/>
        <w:jc w:val="both"/>
        <w:outlineLvl w:val="3"/>
        <w:rPr>
          <w:b/>
          <w:bCs/>
          <w:sz w:val="28"/>
          <w:szCs w:val="28"/>
        </w:rPr>
      </w:pPr>
      <w:r w:rsidRPr="00657D15">
        <w:rPr>
          <w:b/>
          <w:bCs/>
          <w:sz w:val="28"/>
          <w:szCs w:val="28"/>
        </w:rPr>
        <w:lastRenderedPageBreak/>
        <w:t>2.2.1. Створення цифрових платформ</w:t>
      </w:r>
    </w:p>
    <w:p w14:paraId="49794D84" w14:textId="77777777" w:rsidR="00E5469D" w:rsidRPr="00E5469D" w:rsidRDefault="00E5469D" w:rsidP="00E5469D">
      <w:pPr>
        <w:ind w:firstLine="567"/>
        <w:jc w:val="both"/>
        <w:outlineLvl w:val="3"/>
        <w:rPr>
          <w:sz w:val="28"/>
          <w:szCs w:val="28"/>
        </w:rPr>
      </w:pPr>
      <w:r w:rsidRPr="00E5469D">
        <w:rPr>
          <w:sz w:val="28"/>
          <w:szCs w:val="28"/>
        </w:rPr>
        <w:t>Передбачається розвиток і наповнення інформаційно-аналітичного сайту Інституту як основного комунікаційного ресурсу. Окремим напрямом є створення платформи дистанційного консультування, яка забезпечить доступ до фахової допомоги незалежно від місця перебування користувачів.</w:t>
      </w:r>
    </w:p>
    <w:p w14:paraId="79C30D65" w14:textId="33971936" w:rsidR="00600AD9" w:rsidRPr="002E529C" w:rsidRDefault="002E529C" w:rsidP="002E529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C7EA3">
        <w:rPr>
          <w:sz w:val="28"/>
          <w:szCs w:val="28"/>
        </w:rPr>
        <w:t xml:space="preserve">розвиток та наповнення </w:t>
      </w:r>
      <w:r w:rsidR="00600AD9" w:rsidRPr="00657D15">
        <w:rPr>
          <w:sz w:val="28"/>
          <w:szCs w:val="28"/>
        </w:rPr>
        <w:t xml:space="preserve">інформаційно-аналітичний </w:t>
      </w:r>
      <w:r w:rsidR="00DC7EA3">
        <w:rPr>
          <w:sz w:val="28"/>
          <w:szCs w:val="28"/>
        </w:rPr>
        <w:t>сайту</w:t>
      </w:r>
      <w:r w:rsidR="00600AD9" w:rsidRPr="00657D15">
        <w:rPr>
          <w:sz w:val="28"/>
          <w:szCs w:val="28"/>
        </w:rPr>
        <w:t xml:space="preserve"> Інституту; </w:t>
      </w:r>
    </w:p>
    <w:p w14:paraId="4AE5C843" w14:textId="5BB61F0E" w:rsidR="00600AD9" w:rsidRPr="00657D15" w:rsidRDefault="002E529C" w:rsidP="002E529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C7EA3">
        <w:rPr>
          <w:sz w:val="28"/>
          <w:szCs w:val="28"/>
        </w:rPr>
        <w:t xml:space="preserve">створення </w:t>
      </w:r>
      <w:r w:rsidR="00600AD9" w:rsidRPr="00657D15">
        <w:rPr>
          <w:sz w:val="28"/>
          <w:szCs w:val="28"/>
        </w:rPr>
        <w:t>платформ</w:t>
      </w:r>
      <w:r w:rsidR="00A7126B">
        <w:rPr>
          <w:sz w:val="28"/>
          <w:szCs w:val="28"/>
        </w:rPr>
        <w:t>и</w:t>
      </w:r>
      <w:r w:rsidR="00600AD9" w:rsidRPr="00657D15">
        <w:rPr>
          <w:sz w:val="28"/>
          <w:szCs w:val="28"/>
        </w:rPr>
        <w:t xml:space="preserve"> дистанційного консультування. </w:t>
      </w:r>
    </w:p>
    <w:p w14:paraId="6C4093D2" w14:textId="77777777" w:rsidR="00600AD9" w:rsidRDefault="00600AD9" w:rsidP="00657D15">
      <w:pPr>
        <w:ind w:firstLine="567"/>
        <w:jc w:val="both"/>
        <w:outlineLvl w:val="3"/>
        <w:rPr>
          <w:b/>
          <w:bCs/>
          <w:sz w:val="28"/>
          <w:szCs w:val="28"/>
        </w:rPr>
      </w:pPr>
      <w:r w:rsidRPr="00657D15">
        <w:rPr>
          <w:b/>
          <w:bCs/>
          <w:sz w:val="28"/>
          <w:szCs w:val="28"/>
        </w:rPr>
        <w:t>2.2.2. Розвиток електронних ресурсів</w:t>
      </w:r>
    </w:p>
    <w:p w14:paraId="33CD4E2C" w14:textId="77777777" w:rsidR="00E5469D" w:rsidRPr="00E5469D" w:rsidRDefault="00E5469D" w:rsidP="00E5469D">
      <w:pPr>
        <w:ind w:firstLine="567"/>
        <w:jc w:val="both"/>
        <w:outlineLvl w:val="3"/>
        <w:rPr>
          <w:sz w:val="28"/>
          <w:szCs w:val="28"/>
        </w:rPr>
      </w:pPr>
      <w:r w:rsidRPr="00E5469D">
        <w:rPr>
          <w:sz w:val="28"/>
          <w:szCs w:val="28"/>
        </w:rPr>
        <w:t>Розвиток електронних ресурсів включає створення та систематизацію електронних наукових і навчально-методичних матеріалів, зокрема підручників і корекційно-розвивальних програм. Особлива увага приділяється розробленню мультимедійних навчальних матеріалів та інтерактивних інструментів оцінювання розвитку дітей, що сприятиме підвищенню якості освітнього процесу.</w:t>
      </w:r>
    </w:p>
    <w:p w14:paraId="0473C532" w14:textId="3F0EB3F0" w:rsidR="00600AD9" w:rsidRPr="00657D15" w:rsidRDefault="002E529C" w:rsidP="002E529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00AD9" w:rsidRPr="00657D15">
        <w:rPr>
          <w:sz w:val="28"/>
          <w:szCs w:val="28"/>
        </w:rPr>
        <w:t xml:space="preserve">електронні </w:t>
      </w:r>
      <w:r>
        <w:rPr>
          <w:sz w:val="28"/>
          <w:szCs w:val="28"/>
        </w:rPr>
        <w:t xml:space="preserve">наукові, навчально-методичні матеріали, в тому числі, </w:t>
      </w:r>
      <w:r w:rsidR="00600AD9" w:rsidRPr="00657D15">
        <w:rPr>
          <w:sz w:val="28"/>
          <w:szCs w:val="28"/>
        </w:rPr>
        <w:t>підручники та корекційн</w:t>
      </w:r>
      <w:r>
        <w:rPr>
          <w:sz w:val="28"/>
          <w:szCs w:val="28"/>
        </w:rPr>
        <w:t>о-розвивальні</w:t>
      </w:r>
      <w:r w:rsidR="00600AD9" w:rsidRPr="00657D15">
        <w:rPr>
          <w:sz w:val="28"/>
          <w:szCs w:val="28"/>
        </w:rPr>
        <w:t xml:space="preserve"> програми; </w:t>
      </w:r>
    </w:p>
    <w:p w14:paraId="6860C3D6" w14:textId="21E23552" w:rsidR="00600AD9" w:rsidRPr="00657D15" w:rsidRDefault="002E529C" w:rsidP="002E529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00AD9" w:rsidRPr="00657D15">
        <w:rPr>
          <w:sz w:val="28"/>
          <w:szCs w:val="28"/>
        </w:rPr>
        <w:t xml:space="preserve">мультимедійні навчальні матеріали; </w:t>
      </w:r>
    </w:p>
    <w:p w14:paraId="6345DD2E" w14:textId="51B46E82" w:rsidR="00600AD9" w:rsidRPr="00657D15" w:rsidRDefault="002E529C" w:rsidP="002E529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00AD9" w:rsidRPr="00657D15">
        <w:rPr>
          <w:sz w:val="28"/>
          <w:szCs w:val="28"/>
        </w:rPr>
        <w:t xml:space="preserve">інтерактивні інструменти оцінювання розвитку дітей. </w:t>
      </w:r>
    </w:p>
    <w:p w14:paraId="43F1EA55" w14:textId="3798F51E" w:rsidR="00600AD9" w:rsidRDefault="00600AD9" w:rsidP="00E5469D">
      <w:pPr>
        <w:ind w:firstLine="567"/>
        <w:jc w:val="both"/>
        <w:outlineLvl w:val="2"/>
        <w:rPr>
          <w:b/>
          <w:bCs/>
          <w:sz w:val="28"/>
          <w:szCs w:val="28"/>
        </w:rPr>
      </w:pPr>
      <w:r w:rsidRPr="00657D15">
        <w:rPr>
          <w:sz w:val="28"/>
          <w:szCs w:val="28"/>
        </w:rPr>
        <w:t xml:space="preserve"> </w:t>
      </w:r>
      <w:r w:rsidRPr="00657D15">
        <w:rPr>
          <w:b/>
          <w:bCs/>
          <w:sz w:val="28"/>
          <w:szCs w:val="28"/>
        </w:rPr>
        <w:t>2.3.2. Оснащення освітнього середовища</w:t>
      </w:r>
    </w:p>
    <w:p w14:paraId="602C741A" w14:textId="0D1D3CA6" w:rsidR="00E5469D" w:rsidRPr="00E5469D" w:rsidRDefault="00E5469D" w:rsidP="00E5469D">
      <w:pPr>
        <w:ind w:firstLine="567"/>
        <w:jc w:val="both"/>
        <w:outlineLvl w:val="2"/>
        <w:rPr>
          <w:sz w:val="28"/>
          <w:szCs w:val="28"/>
        </w:rPr>
      </w:pPr>
      <w:r w:rsidRPr="00E5469D">
        <w:rPr>
          <w:sz w:val="28"/>
          <w:szCs w:val="28"/>
        </w:rPr>
        <w:t>Оснащення освітнього середовища спрямоване на створення комфортних, безпечних і сучасних умов для навчання</w:t>
      </w:r>
      <w:r>
        <w:rPr>
          <w:sz w:val="28"/>
          <w:szCs w:val="28"/>
        </w:rPr>
        <w:t xml:space="preserve"> та розвитку, у </w:t>
      </w:r>
      <w:proofErr w:type="spellStart"/>
      <w:r>
        <w:rPr>
          <w:sz w:val="28"/>
          <w:szCs w:val="28"/>
        </w:rPr>
        <w:t>т.ч</w:t>
      </w:r>
      <w:proofErr w:type="spellEnd"/>
      <w:r>
        <w:rPr>
          <w:sz w:val="28"/>
          <w:szCs w:val="28"/>
        </w:rPr>
        <w:t>. дітей з особливими освітніми потребами</w:t>
      </w:r>
      <w:r w:rsidRPr="00E5469D">
        <w:rPr>
          <w:sz w:val="28"/>
          <w:szCs w:val="28"/>
        </w:rPr>
        <w:t>.</w:t>
      </w:r>
    </w:p>
    <w:p w14:paraId="32B7865D" w14:textId="7D2EB266" w:rsidR="00600AD9" w:rsidRPr="00657D15" w:rsidRDefault="004D114C" w:rsidP="004D114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00AD9" w:rsidRPr="00657D15">
        <w:rPr>
          <w:sz w:val="28"/>
          <w:szCs w:val="28"/>
        </w:rPr>
        <w:t>створення сенсорн</w:t>
      </w:r>
      <w:r>
        <w:rPr>
          <w:sz w:val="28"/>
          <w:szCs w:val="28"/>
        </w:rPr>
        <w:t>ої</w:t>
      </w:r>
      <w:r w:rsidR="00600AD9" w:rsidRPr="00657D15">
        <w:rPr>
          <w:sz w:val="28"/>
          <w:szCs w:val="28"/>
        </w:rPr>
        <w:t xml:space="preserve"> кімнат</w:t>
      </w:r>
      <w:r>
        <w:rPr>
          <w:sz w:val="28"/>
          <w:szCs w:val="28"/>
        </w:rPr>
        <w:t>и</w:t>
      </w:r>
      <w:r w:rsidR="00600AD9" w:rsidRPr="00657D15">
        <w:rPr>
          <w:sz w:val="28"/>
          <w:szCs w:val="28"/>
        </w:rPr>
        <w:t xml:space="preserve">; </w:t>
      </w:r>
    </w:p>
    <w:p w14:paraId="339FF622" w14:textId="5B034EE4" w:rsidR="00600AD9" w:rsidRPr="00657D15" w:rsidRDefault="004D114C" w:rsidP="004D114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00AD9" w:rsidRPr="00657D15">
        <w:rPr>
          <w:sz w:val="28"/>
          <w:szCs w:val="28"/>
        </w:rPr>
        <w:t xml:space="preserve">розвиток інклюзивного освітнього простору. </w:t>
      </w:r>
    </w:p>
    <w:p w14:paraId="41BBE783" w14:textId="28F66D8D" w:rsidR="00600AD9" w:rsidRDefault="00600AD9" w:rsidP="00657D15">
      <w:pPr>
        <w:ind w:firstLine="567"/>
        <w:jc w:val="both"/>
        <w:outlineLvl w:val="2"/>
        <w:rPr>
          <w:b/>
          <w:bCs/>
          <w:sz w:val="28"/>
          <w:szCs w:val="28"/>
        </w:rPr>
      </w:pPr>
      <w:r w:rsidRPr="00657D15">
        <w:rPr>
          <w:b/>
          <w:bCs/>
          <w:sz w:val="28"/>
          <w:szCs w:val="28"/>
        </w:rPr>
        <w:t>2.4. Розвиток інфраструктури психосоціальної підтримки</w:t>
      </w:r>
      <w:r w:rsidR="004D114C">
        <w:rPr>
          <w:b/>
          <w:bCs/>
          <w:sz w:val="28"/>
          <w:szCs w:val="28"/>
        </w:rPr>
        <w:t>:</w:t>
      </w:r>
    </w:p>
    <w:p w14:paraId="3092D0F3" w14:textId="7B5C91B9" w:rsidR="00E5469D" w:rsidRPr="00E5469D" w:rsidRDefault="00E5469D" w:rsidP="00657D15">
      <w:pPr>
        <w:ind w:firstLine="567"/>
        <w:jc w:val="both"/>
        <w:outlineLvl w:val="2"/>
        <w:rPr>
          <w:sz w:val="28"/>
          <w:szCs w:val="28"/>
        </w:rPr>
      </w:pPr>
      <w:r w:rsidRPr="00E5469D">
        <w:rPr>
          <w:sz w:val="28"/>
          <w:szCs w:val="28"/>
        </w:rPr>
        <w:t>У сучасних умовах особливого значення набуває створення ефективної системи психосоціальної підтримки дітей та їхніх родин.</w:t>
      </w:r>
    </w:p>
    <w:p w14:paraId="78928C5F" w14:textId="7C37CE9F" w:rsidR="00600AD9" w:rsidRDefault="00600AD9" w:rsidP="004D114C">
      <w:pPr>
        <w:ind w:firstLine="567"/>
        <w:jc w:val="both"/>
        <w:outlineLvl w:val="3"/>
        <w:rPr>
          <w:b/>
          <w:bCs/>
          <w:sz w:val="28"/>
          <w:szCs w:val="28"/>
        </w:rPr>
      </w:pPr>
      <w:r w:rsidRPr="00657D15">
        <w:rPr>
          <w:b/>
          <w:bCs/>
          <w:sz w:val="28"/>
          <w:szCs w:val="28"/>
        </w:rPr>
        <w:t>2.4.1. Формування системи допомоги</w:t>
      </w:r>
    </w:p>
    <w:p w14:paraId="3DECA160" w14:textId="364E2CE1" w:rsidR="00E5469D" w:rsidRPr="00E5469D" w:rsidRDefault="00E5469D" w:rsidP="004D114C">
      <w:pPr>
        <w:ind w:firstLine="567"/>
        <w:jc w:val="both"/>
        <w:outlineLvl w:val="3"/>
        <w:rPr>
          <w:sz w:val="28"/>
          <w:szCs w:val="28"/>
        </w:rPr>
      </w:pPr>
      <w:r w:rsidRPr="00E5469D">
        <w:rPr>
          <w:sz w:val="28"/>
          <w:szCs w:val="28"/>
        </w:rPr>
        <w:t>Формування системи допомоги передбачає впровадження комплексних програм підтримки дітей і сімей, які постраждали від війни. Це включає психологічну допомогу, соціальний супровід та розроблення адаптаційних програм.</w:t>
      </w:r>
    </w:p>
    <w:p w14:paraId="291FFE57" w14:textId="63EF487D" w:rsidR="00600AD9" w:rsidRPr="00657D15" w:rsidRDefault="004D114C" w:rsidP="004D114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00AD9" w:rsidRPr="00657D15">
        <w:rPr>
          <w:sz w:val="28"/>
          <w:szCs w:val="28"/>
        </w:rPr>
        <w:t>впровадження програм підтримки дітей</w:t>
      </w:r>
      <w:r>
        <w:rPr>
          <w:sz w:val="28"/>
          <w:szCs w:val="28"/>
        </w:rPr>
        <w:t xml:space="preserve"> та їхніх родин, </w:t>
      </w:r>
      <w:r w:rsidR="00600AD9" w:rsidRPr="00657D15">
        <w:rPr>
          <w:sz w:val="28"/>
          <w:szCs w:val="28"/>
        </w:rPr>
        <w:t xml:space="preserve">які постраждали від війни. </w:t>
      </w:r>
    </w:p>
    <w:p w14:paraId="7AFB2EA7" w14:textId="6B1C2D7D" w:rsidR="00600AD9" w:rsidRDefault="00600AD9" w:rsidP="00657D15">
      <w:pPr>
        <w:ind w:firstLine="567"/>
        <w:jc w:val="both"/>
        <w:outlineLvl w:val="2"/>
        <w:rPr>
          <w:b/>
          <w:bCs/>
          <w:sz w:val="28"/>
          <w:szCs w:val="28"/>
        </w:rPr>
      </w:pPr>
      <w:r w:rsidRPr="00657D15">
        <w:rPr>
          <w:b/>
          <w:bCs/>
          <w:sz w:val="28"/>
          <w:szCs w:val="28"/>
        </w:rPr>
        <w:t>2.5. Розвиток міжнародної та грантової інфраструктури</w:t>
      </w:r>
      <w:r w:rsidR="004D114C">
        <w:rPr>
          <w:b/>
          <w:bCs/>
          <w:sz w:val="28"/>
          <w:szCs w:val="28"/>
        </w:rPr>
        <w:t>:</w:t>
      </w:r>
    </w:p>
    <w:p w14:paraId="5FB9E894" w14:textId="3F0634B3" w:rsidR="00E5469D" w:rsidRPr="00E5469D" w:rsidRDefault="00E5469D" w:rsidP="00657D15">
      <w:pPr>
        <w:ind w:firstLine="567"/>
        <w:jc w:val="both"/>
        <w:outlineLvl w:val="2"/>
        <w:rPr>
          <w:sz w:val="28"/>
          <w:szCs w:val="28"/>
        </w:rPr>
      </w:pPr>
      <w:r w:rsidRPr="00E5469D">
        <w:rPr>
          <w:sz w:val="28"/>
          <w:szCs w:val="28"/>
        </w:rPr>
        <w:t>Розвиток міжнародної співпраці та грантової діяльності сприятиме інтеграції Інституту у світовий науково-освітній простір і залученню додаткових ресурсів.</w:t>
      </w:r>
    </w:p>
    <w:p w14:paraId="1139A8A5" w14:textId="77777777" w:rsidR="00600AD9" w:rsidRDefault="00600AD9" w:rsidP="00657D15">
      <w:pPr>
        <w:ind w:firstLine="567"/>
        <w:jc w:val="both"/>
        <w:outlineLvl w:val="3"/>
        <w:rPr>
          <w:b/>
          <w:bCs/>
          <w:sz w:val="28"/>
          <w:szCs w:val="28"/>
        </w:rPr>
      </w:pPr>
      <w:r w:rsidRPr="00657D15">
        <w:rPr>
          <w:b/>
          <w:bCs/>
          <w:sz w:val="28"/>
          <w:szCs w:val="28"/>
        </w:rPr>
        <w:t>2.5.1. Міжнародна співпраця</w:t>
      </w:r>
    </w:p>
    <w:p w14:paraId="76428C95" w14:textId="15A5C0D1" w:rsidR="00E5469D" w:rsidRPr="00E5469D" w:rsidRDefault="00E5469D" w:rsidP="00657D15">
      <w:pPr>
        <w:ind w:firstLine="567"/>
        <w:jc w:val="both"/>
        <w:outlineLvl w:val="3"/>
        <w:rPr>
          <w:sz w:val="28"/>
          <w:szCs w:val="28"/>
        </w:rPr>
      </w:pPr>
      <w:r w:rsidRPr="00E5469D">
        <w:rPr>
          <w:sz w:val="28"/>
          <w:szCs w:val="28"/>
        </w:rPr>
        <w:t>Передбачається активна участь у міжнародних освітніх і наукових програмах, розвиток партнерських відносин з європейськими інституціями та забезпечення академічної мобільності науковців, що сприятиме обміну досвідом і підвищенню кваліфікації.</w:t>
      </w:r>
    </w:p>
    <w:p w14:paraId="6C076BAD" w14:textId="209B2CB0" w:rsidR="00600AD9" w:rsidRPr="00657D15" w:rsidRDefault="004D114C" w:rsidP="004D114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600AD9" w:rsidRPr="00657D15">
        <w:rPr>
          <w:sz w:val="28"/>
          <w:szCs w:val="28"/>
        </w:rPr>
        <w:t xml:space="preserve">участь у міжнародних освітніх і наукових програмах; </w:t>
      </w:r>
    </w:p>
    <w:p w14:paraId="73BAAC5A" w14:textId="47490F71" w:rsidR="00600AD9" w:rsidRPr="00657D15" w:rsidRDefault="004D114C" w:rsidP="004D114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00AD9" w:rsidRPr="00657D15">
        <w:rPr>
          <w:sz w:val="28"/>
          <w:szCs w:val="28"/>
        </w:rPr>
        <w:t xml:space="preserve">розвиток партнерства з європейськими інституціями; </w:t>
      </w:r>
    </w:p>
    <w:p w14:paraId="5B72F719" w14:textId="785A3FEE" w:rsidR="00600AD9" w:rsidRPr="00657D15" w:rsidRDefault="004D114C" w:rsidP="004D114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00AD9" w:rsidRPr="00657D15">
        <w:rPr>
          <w:sz w:val="28"/>
          <w:szCs w:val="28"/>
        </w:rPr>
        <w:t xml:space="preserve">академічна мобільність науковців. </w:t>
      </w:r>
    </w:p>
    <w:p w14:paraId="647E6467" w14:textId="77777777" w:rsidR="00600AD9" w:rsidRDefault="00600AD9" w:rsidP="00657D15">
      <w:pPr>
        <w:ind w:firstLine="567"/>
        <w:jc w:val="both"/>
        <w:outlineLvl w:val="3"/>
        <w:rPr>
          <w:b/>
          <w:bCs/>
          <w:sz w:val="28"/>
          <w:szCs w:val="28"/>
        </w:rPr>
      </w:pPr>
      <w:r w:rsidRPr="00657D15">
        <w:rPr>
          <w:b/>
          <w:bCs/>
          <w:sz w:val="28"/>
          <w:szCs w:val="28"/>
        </w:rPr>
        <w:t>2.5.2. Грантова діяльність</w:t>
      </w:r>
    </w:p>
    <w:p w14:paraId="32942EFD" w14:textId="5BA3CBCE" w:rsidR="00E5469D" w:rsidRPr="00E5469D" w:rsidRDefault="00E5469D" w:rsidP="00657D15">
      <w:pPr>
        <w:ind w:firstLine="567"/>
        <w:jc w:val="both"/>
        <w:outlineLvl w:val="3"/>
        <w:rPr>
          <w:sz w:val="28"/>
          <w:szCs w:val="28"/>
        </w:rPr>
      </w:pPr>
      <w:r w:rsidRPr="00E5469D">
        <w:rPr>
          <w:sz w:val="28"/>
          <w:szCs w:val="28"/>
        </w:rPr>
        <w:t>Розвиток грантової діяльності включає навчання працівників підготовці якісних грантових заявок, а також активне залучення позабюджетного фінансування для реалізації наукових і освітніх проєктів.</w:t>
      </w:r>
    </w:p>
    <w:p w14:paraId="7E90AD1D" w14:textId="22E9F5C2" w:rsidR="00600AD9" w:rsidRPr="00657D15" w:rsidRDefault="004D114C" w:rsidP="004D114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00AD9" w:rsidRPr="00657D15">
        <w:rPr>
          <w:sz w:val="28"/>
          <w:szCs w:val="28"/>
        </w:rPr>
        <w:t xml:space="preserve">навчання працівників підготовці грантових заявок; </w:t>
      </w:r>
    </w:p>
    <w:p w14:paraId="0F4E2BD2" w14:textId="1DF17080" w:rsidR="00600AD9" w:rsidRPr="00657D15" w:rsidRDefault="004D114C" w:rsidP="004D114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00AD9" w:rsidRPr="00657D15">
        <w:rPr>
          <w:sz w:val="28"/>
          <w:szCs w:val="28"/>
        </w:rPr>
        <w:t xml:space="preserve">залучення позабюджетного фінансування. </w:t>
      </w:r>
    </w:p>
    <w:p w14:paraId="613E5C12" w14:textId="00C0F990" w:rsidR="004D114C" w:rsidRDefault="00600AD9" w:rsidP="004D114C">
      <w:pPr>
        <w:ind w:firstLine="567"/>
        <w:jc w:val="both"/>
        <w:outlineLvl w:val="2"/>
        <w:rPr>
          <w:b/>
          <w:bCs/>
          <w:sz w:val="28"/>
          <w:szCs w:val="28"/>
        </w:rPr>
      </w:pPr>
      <w:r w:rsidRPr="00657D15">
        <w:rPr>
          <w:b/>
          <w:bCs/>
          <w:sz w:val="28"/>
          <w:szCs w:val="28"/>
        </w:rPr>
        <w:t>2.6. Розвиток інноваційної та експериментальної інфраструктури</w:t>
      </w:r>
      <w:r w:rsidR="004D114C">
        <w:rPr>
          <w:b/>
          <w:bCs/>
          <w:sz w:val="28"/>
          <w:szCs w:val="28"/>
        </w:rPr>
        <w:t>:</w:t>
      </w:r>
    </w:p>
    <w:p w14:paraId="5BCF0D3B" w14:textId="461A1AE9" w:rsidR="00E5469D" w:rsidRPr="00E5469D" w:rsidRDefault="00E5469D" w:rsidP="004D114C">
      <w:pPr>
        <w:ind w:firstLine="567"/>
        <w:jc w:val="both"/>
        <w:outlineLvl w:val="2"/>
        <w:rPr>
          <w:sz w:val="28"/>
          <w:szCs w:val="28"/>
        </w:rPr>
      </w:pPr>
      <w:r w:rsidRPr="00E5469D">
        <w:rPr>
          <w:sz w:val="28"/>
          <w:szCs w:val="28"/>
        </w:rPr>
        <w:t>Інноваційний розвиток Інституту базується на створенні умов для апробації нових підходів і впровадження результатів наукових досліджень у практику.</w:t>
      </w:r>
    </w:p>
    <w:p w14:paraId="0FCA1C47" w14:textId="77777777" w:rsidR="00600AD9" w:rsidRDefault="00600AD9" w:rsidP="00657D15">
      <w:pPr>
        <w:ind w:firstLine="567"/>
        <w:jc w:val="both"/>
        <w:outlineLvl w:val="3"/>
        <w:rPr>
          <w:b/>
          <w:bCs/>
          <w:sz w:val="28"/>
          <w:szCs w:val="28"/>
        </w:rPr>
      </w:pPr>
      <w:r w:rsidRPr="00657D15">
        <w:rPr>
          <w:b/>
          <w:bCs/>
          <w:sz w:val="28"/>
          <w:szCs w:val="28"/>
        </w:rPr>
        <w:t>2.6.1. Розширення експериментальної бази</w:t>
      </w:r>
    </w:p>
    <w:p w14:paraId="148BF12B" w14:textId="41AF882D" w:rsidR="00E5469D" w:rsidRPr="00E5469D" w:rsidRDefault="00E5469D" w:rsidP="00657D15">
      <w:pPr>
        <w:ind w:firstLine="567"/>
        <w:jc w:val="both"/>
        <w:outlineLvl w:val="3"/>
        <w:rPr>
          <w:sz w:val="28"/>
          <w:szCs w:val="28"/>
        </w:rPr>
      </w:pPr>
      <w:r w:rsidRPr="00E5469D">
        <w:rPr>
          <w:sz w:val="28"/>
          <w:szCs w:val="28"/>
        </w:rPr>
        <w:t>Передбачається створення та розвиток мережі експериментальних закладів освіти, а також налагодження співпраці з інклюзивно-ресурсними центрами для проведення досліджень і впровадження інновацій.</w:t>
      </w:r>
    </w:p>
    <w:p w14:paraId="57AB7ED9" w14:textId="0DF63B53" w:rsidR="00600AD9" w:rsidRPr="00657D15" w:rsidRDefault="004D114C" w:rsidP="004D114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00AD9" w:rsidRPr="00657D15">
        <w:rPr>
          <w:sz w:val="28"/>
          <w:szCs w:val="28"/>
        </w:rPr>
        <w:t xml:space="preserve">мережа експериментальних закладів освіти; </w:t>
      </w:r>
    </w:p>
    <w:p w14:paraId="692E275E" w14:textId="7250A82F" w:rsidR="00600AD9" w:rsidRPr="00657D15" w:rsidRDefault="004D114C" w:rsidP="004D114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00AD9" w:rsidRPr="00657D15">
        <w:rPr>
          <w:sz w:val="28"/>
          <w:szCs w:val="28"/>
        </w:rPr>
        <w:t xml:space="preserve">співпраця з інклюзивно-ресурсними центрами. </w:t>
      </w:r>
    </w:p>
    <w:p w14:paraId="2AA92781" w14:textId="77777777" w:rsidR="00600AD9" w:rsidRDefault="00600AD9" w:rsidP="00657D15">
      <w:pPr>
        <w:ind w:firstLine="567"/>
        <w:jc w:val="both"/>
        <w:outlineLvl w:val="3"/>
        <w:rPr>
          <w:b/>
          <w:bCs/>
          <w:sz w:val="28"/>
          <w:szCs w:val="28"/>
        </w:rPr>
      </w:pPr>
      <w:r w:rsidRPr="00657D15">
        <w:rPr>
          <w:b/>
          <w:bCs/>
          <w:sz w:val="28"/>
          <w:szCs w:val="28"/>
        </w:rPr>
        <w:t>2.6.2. Впровадження інновацій</w:t>
      </w:r>
    </w:p>
    <w:p w14:paraId="2F270DA3" w14:textId="2C1518C0" w:rsidR="00E5469D" w:rsidRPr="00E5469D" w:rsidRDefault="00E5469D" w:rsidP="00657D15">
      <w:pPr>
        <w:ind w:firstLine="567"/>
        <w:jc w:val="both"/>
        <w:outlineLvl w:val="3"/>
        <w:rPr>
          <w:sz w:val="28"/>
          <w:szCs w:val="28"/>
        </w:rPr>
      </w:pPr>
      <w:r w:rsidRPr="00E5469D">
        <w:rPr>
          <w:sz w:val="28"/>
          <w:szCs w:val="28"/>
        </w:rPr>
        <w:t>Важливим напрямом є апробація нових освітніх моделей, забезпечення трансферу наукових результатів у практичну діяльність, а також створення авторських методик і програм.</w:t>
      </w:r>
    </w:p>
    <w:p w14:paraId="365D37FC" w14:textId="103DBDE4" w:rsidR="00600AD9" w:rsidRPr="00657D15" w:rsidRDefault="004D114C" w:rsidP="004D114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00AD9" w:rsidRPr="00657D15">
        <w:rPr>
          <w:sz w:val="28"/>
          <w:szCs w:val="28"/>
        </w:rPr>
        <w:t xml:space="preserve">апробація нових освітніх моделей; </w:t>
      </w:r>
    </w:p>
    <w:p w14:paraId="31399A43" w14:textId="490FA1C2" w:rsidR="00600AD9" w:rsidRPr="00657D15" w:rsidRDefault="004D114C" w:rsidP="004D114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00AD9" w:rsidRPr="00657D15">
        <w:rPr>
          <w:sz w:val="28"/>
          <w:szCs w:val="28"/>
        </w:rPr>
        <w:t xml:space="preserve">трансфер наукових результатів у практику; </w:t>
      </w:r>
    </w:p>
    <w:p w14:paraId="09DFBC68" w14:textId="367011C4" w:rsidR="00600AD9" w:rsidRPr="00657D15" w:rsidRDefault="004D114C" w:rsidP="004D114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00AD9" w:rsidRPr="00657D15">
        <w:rPr>
          <w:sz w:val="28"/>
          <w:szCs w:val="28"/>
        </w:rPr>
        <w:t xml:space="preserve">створення авторських методик і програм. </w:t>
      </w:r>
    </w:p>
    <w:p w14:paraId="5B67629A" w14:textId="33435631" w:rsidR="00600AD9" w:rsidRDefault="00600AD9" w:rsidP="00657D15">
      <w:pPr>
        <w:ind w:firstLine="567"/>
        <w:jc w:val="both"/>
        <w:outlineLvl w:val="2"/>
        <w:rPr>
          <w:b/>
          <w:bCs/>
          <w:sz w:val="28"/>
          <w:szCs w:val="28"/>
        </w:rPr>
      </w:pPr>
      <w:r w:rsidRPr="00657D15">
        <w:rPr>
          <w:b/>
          <w:bCs/>
          <w:sz w:val="28"/>
          <w:szCs w:val="28"/>
        </w:rPr>
        <w:t>2.7. Розвиток кадрової інфраструктури</w:t>
      </w:r>
      <w:r w:rsidR="004D114C">
        <w:rPr>
          <w:b/>
          <w:bCs/>
          <w:sz w:val="28"/>
          <w:szCs w:val="28"/>
        </w:rPr>
        <w:t>:</w:t>
      </w:r>
    </w:p>
    <w:p w14:paraId="1B4A43ED" w14:textId="2844A4FF" w:rsidR="00E5469D" w:rsidRPr="00E5469D" w:rsidRDefault="00E5469D" w:rsidP="00657D15">
      <w:pPr>
        <w:ind w:firstLine="567"/>
        <w:jc w:val="both"/>
        <w:outlineLvl w:val="2"/>
        <w:rPr>
          <w:sz w:val="28"/>
          <w:szCs w:val="28"/>
        </w:rPr>
      </w:pPr>
      <w:r w:rsidRPr="00E5469D">
        <w:rPr>
          <w:sz w:val="28"/>
          <w:szCs w:val="28"/>
        </w:rPr>
        <w:t>Кадровий потенціал є основою сталого розвитку Інституту, тому важливим є системне інвестування у розвиток наукових і педагогічних кадрів.</w:t>
      </w:r>
    </w:p>
    <w:p w14:paraId="283E94C0" w14:textId="77777777" w:rsidR="00600AD9" w:rsidRDefault="00600AD9" w:rsidP="00657D15">
      <w:pPr>
        <w:ind w:firstLine="567"/>
        <w:jc w:val="both"/>
        <w:outlineLvl w:val="3"/>
        <w:rPr>
          <w:b/>
          <w:bCs/>
          <w:sz w:val="28"/>
          <w:szCs w:val="28"/>
        </w:rPr>
      </w:pPr>
      <w:r w:rsidRPr="00657D15">
        <w:rPr>
          <w:b/>
          <w:bCs/>
          <w:sz w:val="28"/>
          <w:szCs w:val="28"/>
        </w:rPr>
        <w:t>2.7.1. Підготовка наукових кадрів</w:t>
      </w:r>
    </w:p>
    <w:p w14:paraId="537CBA17" w14:textId="52A0EB34" w:rsidR="00E5469D" w:rsidRPr="00E5469D" w:rsidRDefault="00E5469D" w:rsidP="00657D15">
      <w:pPr>
        <w:ind w:firstLine="567"/>
        <w:jc w:val="both"/>
        <w:outlineLvl w:val="3"/>
        <w:rPr>
          <w:sz w:val="28"/>
          <w:szCs w:val="28"/>
        </w:rPr>
      </w:pPr>
      <w:r w:rsidRPr="00E5469D">
        <w:rPr>
          <w:sz w:val="28"/>
          <w:szCs w:val="28"/>
        </w:rPr>
        <w:t>Передбачається розвиток аспірантури та докторантури, а також створення умов для підтримки молодих учених, їх професійного становлення та наукового зростання.</w:t>
      </w:r>
    </w:p>
    <w:p w14:paraId="03DD4552" w14:textId="10C49C43" w:rsidR="00600AD9" w:rsidRPr="00657D15" w:rsidRDefault="004D114C" w:rsidP="004D114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00AD9" w:rsidRPr="00657D15">
        <w:rPr>
          <w:sz w:val="28"/>
          <w:szCs w:val="28"/>
        </w:rPr>
        <w:t xml:space="preserve">розвиток аспірантури та докторантури; </w:t>
      </w:r>
    </w:p>
    <w:p w14:paraId="5AB91DC6" w14:textId="09DBD385" w:rsidR="00600AD9" w:rsidRPr="00657D15" w:rsidRDefault="004D114C" w:rsidP="004D114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00AD9" w:rsidRPr="00657D15">
        <w:rPr>
          <w:sz w:val="28"/>
          <w:szCs w:val="28"/>
        </w:rPr>
        <w:t xml:space="preserve">підтримка молодих учених. </w:t>
      </w:r>
    </w:p>
    <w:p w14:paraId="0AB81D9C" w14:textId="77777777" w:rsidR="00600AD9" w:rsidRDefault="00600AD9" w:rsidP="00657D15">
      <w:pPr>
        <w:ind w:firstLine="567"/>
        <w:jc w:val="both"/>
        <w:outlineLvl w:val="3"/>
        <w:rPr>
          <w:b/>
          <w:bCs/>
          <w:sz w:val="28"/>
          <w:szCs w:val="28"/>
        </w:rPr>
      </w:pPr>
      <w:r w:rsidRPr="00657D15">
        <w:rPr>
          <w:b/>
          <w:bCs/>
          <w:sz w:val="28"/>
          <w:szCs w:val="28"/>
        </w:rPr>
        <w:t>2.7.2. Підвищення кваліфікації</w:t>
      </w:r>
    </w:p>
    <w:p w14:paraId="1EBECCDF" w14:textId="77777777" w:rsidR="00E5469D" w:rsidRPr="00E5469D" w:rsidRDefault="00E5469D" w:rsidP="00E5469D">
      <w:pPr>
        <w:ind w:firstLine="567"/>
        <w:jc w:val="both"/>
        <w:outlineLvl w:val="3"/>
        <w:rPr>
          <w:sz w:val="28"/>
          <w:szCs w:val="28"/>
        </w:rPr>
      </w:pPr>
      <w:r w:rsidRPr="00E5469D">
        <w:rPr>
          <w:sz w:val="28"/>
          <w:szCs w:val="28"/>
        </w:rPr>
        <w:t xml:space="preserve">Систематичне підвищення кваліфікації працівників здійснюватиметься через проведення тренінгів і семінарів, організацію стажувань в Україні та за кордоном, а також впровадження професійної </w:t>
      </w:r>
      <w:proofErr w:type="spellStart"/>
      <w:r w:rsidRPr="00E5469D">
        <w:rPr>
          <w:sz w:val="28"/>
          <w:szCs w:val="28"/>
        </w:rPr>
        <w:t>супервізії</w:t>
      </w:r>
      <w:proofErr w:type="spellEnd"/>
      <w:r w:rsidRPr="00E5469D">
        <w:rPr>
          <w:sz w:val="28"/>
          <w:szCs w:val="28"/>
        </w:rPr>
        <w:t>.</w:t>
      </w:r>
    </w:p>
    <w:p w14:paraId="545493A1" w14:textId="16E33A29" w:rsidR="00600AD9" w:rsidRPr="00657D15" w:rsidRDefault="004D114C" w:rsidP="004D114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57D15">
        <w:rPr>
          <w:sz w:val="28"/>
          <w:szCs w:val="28"/>
        </w:rPr>
        <w:t>систем</w:t>
      </w:r>
      <w:r>
        <w:rPr>
          <w:sz w:val="28"/>
          <w:szCs w:val="28"/>
        </w:rPr>
        <w:t>атичні</w:t>
      </w:r>
      <w:r w:rsidRPr="00657D15">
        <w:rPr>
          <w:sz w:val="28"/>
          <w:szCs w:val="28"/>
        </w:rPr>
        <w:t xml:space="preserve"> </w:t>
      </w:r>
      <w:r w:rsidR="00600AD9" w:rsidRPr="00657D15">
        <w:rPr>
          <w:sz w:val="28"/>
          <w:szCs w:val="28"/>
        </w:rPr>
        <w:t xml:space="preserve">тренінги і семінари; </w:t>
      </w:r>
    </w:p>
    <w:p w14:paraId="4BB07CE7" w14:textId="57FAC1A4" w:rsidR="00600AD9" w:rsidRPr="00657D15" w:rsidRDefault="004D114C" w:rsidP="004D114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вітчизняні та </w:t>
      </w:r>
      <w:r w:rsidR="00600AD9" w:rsidRPr="00657D15">
        <w:rPr>
          <w:sz w:val="28"/>
          <w:szCs w:val="28"/>
        </w:rPr>
        <w:t xml:space="preserve">міжнародні стажування; </w:t>
      </w:r>
    </w:p>
    <w:p w14:paraId="4CB47598" w14:textId="19E41846" w:rsidR="00600AD9" w:rsidRPr="00657D15" w:rsidRDefault="004D114C" w:rsidP="004D114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600AD9" w:rsidRPr="00657D15">
        <w:rPr>
          <w:sz w:val="28"/>
          <w:szCs w:val="28"/>
        </w:rPr>
        <w:t xml:space="preserve">професійна супервізія. </w:t>
      </w:r>
    </w:p>
    <w:p w14:paraId="02980CDD" w14:textId="49E394FB" w:rsidR="00600AD9" w:rsidRDefault="00600AD9" w:rsidP="00657D15">
      <w:pPr>
        <w:ind w:firstLine="567"/>
        <w:jc w:val="both"/>
        <w:outlineLvl w:val="2"/>
        <w:rPr>
          <w:b/>
          <w:bCs/>
          <w:sz w:val="28"/>
          <w:szCs w:val="28"/>
        </w:rPr>
      </w:pPr>
      <w:r w:rsidRPr="00657D15">
        <w:rPr>
          <w:b/>
          <w:bCs/>
          <w:sz w:val="28"/>
          <w:szCs w:val="28"/>
        </w:rPr>
        <w:t>2.8. Розвиток матеріально-технічної та безпекової інфраструктури</w:t>
      </w:r>
      <w:r w:rsidR="004D114C">
        <w:rPr>
          <w:b/>
          <w:bCs/>
          <w:sz w:val="28"/>
          <w:szCs w:val="28"/>
        </w:rPr>
        <w:t>:</w:t>
      </w:r>
    </w:p>
    <w:p w14:paraId="70AABAEB" w14:textId="4F77ED44" w:rsidR="00E5469D" w:rsidRPr="00E5469D" w:rsidRDefault="00E5469D" w:rsidP="00657D15">
      <w:pPr>
        <w:ind w:firstLine="567"/>
        <w:jc w:val="both"/>
        <w:outlineLvl w:val="2"/>
        <w:rPr>
          <w:sz w:val="28"/>
          <w:szCs w:val="28"/>
        </w:rPr>
      </w:pPr>
      <w:r w:rsidRPr="00E5469D">
        <w:rPr>
          <w:sz w:val="28"/>
          <w:szCs w:val="28"/>
        </w:rPr>
        <w:t>Забезпечення сучасних, безпечних і доступних умов функціонування Інституту є важливою складовою його діяльності.</w:t>
      </w:r>
    </w:p>
    <w:p w14:paraId="1E322812" w14:textId="77777777" w:rsidR="00600AD9" w:rsidRDefault="00600AD9" w:rsidP="00657D15">
      <w:pPr>
        <w:ind w:firstLine="567"/>
        <w:jc w:val="both"/>
        <w:outlineLvl w:val="3"/>
        <w:rPr>
          <w:b/>
          <w:bCs/>
          <w:sz w:val="28"/>
          <w:szCs w:val="28"/>
        </w:rPr>
      </w:pPr>
      <w:r w:rsidRPr="00657D15">
        <w:rPr>
          <w:b/>
          <w:bCs/>
          <w:sz w:val="28"/>
          <w:szCs w:val="28"/>
        </w:rPr>
        <w:t>2.8.1. Модернізація приміщень</w:t>
      </w:r>
    </w:p>
    <w:p w14:paraId="46586E5A" w14:textId="7F29A539" w:rsidR="00E5469D" w:rsidRPr="00E5469D" w:rsidRDefault="00E5469D" w:rsidP="00657D15">
      <w:pPr>
        <w:ind w:firstLine="567"/>
        <w:jc w:val="both"/>
        <w:outlineLvl w:val="3"/>
        <w:rPr>
          <w:sz w:val="28"/>
          <w:szCs w:val="28"/>
        </w:rPr>
      </w:pPr>
      <w:r w:rsidRPr="00E5469D">
        <w:rPr>
          <w:sz w:val="28"/>
          <w:szCs w:val="28"/>
        </w:rPr>
        <w:t>Передбачається оновлення наукових і навчальних просторів відповідно до сучасних стандартів, а також забезпечення безбар’єрного доступу для всіх категорій користувачів.</w:t>
      </w:r>
    </w:p>
    <w:p w14:paraId="0537ED59" w14:textId="704A8C77" w:rsidR="00600AD9" w:rsidRPr="00657D15" w:rsidRDefault="004D114C" w:rsidP="004D114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00AD9" w:rsidRPr="00657D15">
        <w:rPr>
          <w:sz w:val="28"/>
          <w:szCs w:val="28"/>
        </w:rPr>
        <w:t xml:space="preserve">оновлення наукових і навчальних просторів; </w:t>
      </w:r>
    </w:p>
    <w:p w14:paraId="4D99194B" w14:textId="313FFC28" w:rsidR="00600AD9" w:rsidRPr="00657D15" w:rsidRDefault="004D114C" w:rsidP="004D114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00AD9" w:rsidRPr="00657D15">
        <w:rPr>
          <w:sz w:val="28"/>
          <w:szCs w:val="28"/>
        </w:rPr>
        <w:t xml:space="preserve">забезпечення безбар’єрного доступу. </w:t>
      </w:r>
    </w:p>
    <w:p w14:paraId="056C214D" w14:textId="77777777" w:rsidR="00600AD9" w:rsidRDefault="00600AD9" w:rsidP="00657D15">
      <w:pPr>
        <w:ind w:firstLine="567"/>
        <w:jc w:val="both"/>
        <w:outlineLvl w:val="3"/>
        <w:rPr>
          <w:b/>
          <w:bCs/>
          <w:sz w:val="28"/>
          <w:szCs w:val="28"/>
        </w:rPr>
      </w:pPr>
      <w:r w:rsidRPr="00657D15">
        <w:rPr>
          <w:b/>
          <w:bCs/>
          <w:sz w:val="28"/>
          <w:szCs w:val="28"/>
        </w:rPr>
        <w:t>2.8.2. Безпекові рішення</w:t>
      </w:r>
    </w:p>
    <w:p w14:paraId="5145169A" w14:textId="103A8C0A" w:rsidR="00E5469D" w:rsidRPr="00E5469D" w:rsidRDefault="00E5469D" w:rsidP="00657D15">
      <w:pPr>
        <w:ind w:firstLine="567"/>
        <w:jc w:val="both"/>
        <w:outlineLvl w:val="3"/>
        <w:rPr>
          <w:sz w:val="28"/>
          <w:szCs w:val="28"/>
        </w:rPr>
      </w:pPr>
      <w:r w:rsidRPr="00E5469D">
        <w:rPr>
          <w:sz w:val="28"/>
          <w:szCs w:val="28"/>
        </w:rPr>
        <w:t xml:space="preserve">Особлива увага приділяється безпеці </w:t>
      </w:r>
      <w:r>
        <w:rPr>
          <w:sz w:val="28"/>
          <w:szCs w:val="28"/>
        </w:rPr>
        <w:t>наукових працівників</w:t>
      </w:r>
      <w:r w:rsidRPr="00E5469D">
        <w:rPr>
          <w:sz w:val="28"/>
          <w:szCs w:val="28"/>
        </w:rPr>
        <w:t>: визначенню та облаштуванню укриттів, а також впровадженню сучасних систем оповіщення про надзвичайні ситуації.</w:t>
      </w:r>
    </w:p>
    <w:p w14:paraId="20462C4A" w14:textId="28F08A54" w:rsidR="00600AD9" w:rsidRPr="00657D15" w:rsidRDefault="004D114C" w:rsidP="004D114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визначення </w:t>
      </w:r>
      <w:r w:rsidR="00600AD9" w:rsidRPr="00657D15">
        <w:rPr>
          <w:sz w:val="28"/>
          <w:szCs w:val="28"/>
        </w:rPr>
        <w:t xml:space="preserve">укриттів; </w:t>
      </w:r>
    </w:p>
    <w:p w14:paraId="76F02AD4" w14:textId="603F6B0C" w:rsidR="00600AD9" w:rsidRPr="00657D15" w:rsidRDefault="004D114C" w:rsidP="004D114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00AD9" w:rsidRPr="00657D15">
        <w:rPr>
          <w:sz w:val="28"/>
          <w:szCs w:val="28"/>
        </w:rPr>
        <w:t xml:space="preserve">впровадження систем оповіщення. </w:t>
      </w:r>
    </w:p>
    <w:p w14:paraId="76A80185" w14:textId="4063850F" w:rsidR="00600AD9" w:rsidRPr="00657D15" w:rsidRDefault="00600AD9" w:rsidP="00657D15">
      <w:pPr>
        <w:ind w:firstLine="567"/>
        <w:jc w:val="both"/>
        <w:rPr>
          <w:sz w:val="28"/>
          <w:szCs w:val="28"/>
        </w:rPr>
      </w:pPr>
    </w:p>
    <w:p w14:paraId="264F4AEC" w14:textId="6B8E108C" w:rsidR="00600AD9" w:rsidRDefault="00E5469D" w:rsidP="004D114C">
      <w:pPr>
        <w:ind w:firstLine="567"/>
        <w:jc w:val="center"/>
        <w:outlineLvl w:val="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3. </w:t>
      </w:r>
      <w:r w:rsidR="004D114C" w:rsidRPr="00657D15">
        <w:rPr>
          <w:b/>
          <w:bCs/>
          <w:sz w:val="28"/>
          <w:szCs w:val="28"/>
        </w:rPr>
        <w:t>ЕТАПИ РЕАЛІЗАЦІЇ СТРАТЕГІЇ</w:t>
      </w:r>
      <w:r w:rsidR="004D114C">
        <w:rPr>
          <w:b/>
          <w:bCs/>
          <w:sz w:val="28"/>
          <w:szCs w:val="28"/>
        </w:rPr>
        <w:t>:</w:t>
      </w:r>
    </w:p>
    <w:p w14:paraId="36C0C7E8" w14:textId="77777777" w:rsidR="00E5469D" w:rsidRPr="004D114C" w:rsidRDefault="00E5469D" w:rsidP="004D114C">
      <w:pPr>
        <w:ind w:firstLine="567"/>
        <w:jc w:val="center"/>
        <w:outlineLvl w:val="1"/>
        <w:rPr>
          <w:b/>
          <w:bCs/>
          <w:sz w:val="28"/>
          <w:szCs w:val="28"/>
        </w:rPr>
      </w:pPr>
    </w:p>
    <w:p w14:paraId="4AFA0019" w14:textId="77777777" w:rsidR="00600AD9" w:rsidRPr="00657D15" w:rsidRDefault="00600AD9" w:rsidP="00657D15">
      <w:pPr>
        <w:ind w:firstLine="567"/>
        <w:jc w:val="both"/>
        <w:outlineLvl w:val="2"/>
        <w:rPr>
          <w:b/>
          <w:bCs/>
          <w:sz w:val="28"/>
          <w:szCs w:val="28"/>
        </w:rPr>
      </w:pPr>
      <w:r w:rsidRPr="00657D15">
        <w:rPr>
          <w:b/>
          <w:bCs/>
          <w:sz w:val="28"/>
          <w:szCs w:val="28"/>
        </w:rPr>
        <w:t>3.1. Перший етап (2026–2027)</w:t>
      </w:r>
    </w:p>
    <w:p w14:paraId="73E29A0B" w14:textId="470DE682" w:rsidR="00600AD9" w:rsidRDefault="004D114C" w:rsidP="004D114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00AD9" w:rsidRPr="00657D15">
        <w:rPr>
          <w:sz w:val="28"/>
          <w:szCs w:val="28"/>
        </w:rPr>
        <w:t xml:space="preserve">аудит інфраструктури; </w:t>
      </w:r>
    </w:p>
    <w:p w14:paraId="59D4B4FB" w14:textId="44FC8369" w:rsidR="00E2213E" w:rsidRPr="00E2213E" w:rsidRDefault="00E2213E" w:rsidP="004D114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E2213E">
        <w:rPr>
          <w:b/>
          <w:bCs/>
          <w:sz w:val="28"/>
          <w:szCs w:val="28"/>
        </w:rPr>
        <w:t xml:space="preserve"> </w:t>
      </w:r>
      <w:r w:rsidRPr="00E2213E">
        <w:rPr>
          <w:sz w:val="28"/>
          <w:szCs w:val="28"/>
        </w:rPr>
        <w:t>розвиток інфраструктури психосоціальної підтримки</w:t>
      </w:r>
      <w:r>
        <w:rPr>
          <w:sz w:val="28"/>
          <w:szCs w:val="28"/>
        </w:rPr>
        <w:t>;</w:t>
      </w:r>
    </w:p>
    <w:p w14:paraId="573C8577" w14:textId="2747C0DD" w:rsidR="00600AD9" w:rsidRPr="00657D15" w:rsidRDefault="004D114C" w:rsidP="004D114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E2213E">
        <w:rPr>
          <w:sz w:val="28"/>
          <w:szCs w:val="28"/>
        </w:rPr>
        <w:t> </w:t>
      </w:r>
      <w:r>
        <w:rPr>
          <w:sz w:val="28"/>
          <w:szCs w:val="28"/>
        </w:rPr>
        <w:t>розроблення</w:t>
      </w:r>
      <w:r w:rsidR="00600AD9" w:rsidRPr="00657D15">
        <w:rPr>
          <w:sz w:val="28"/>
          <w:szCs w:val="28"/>
        </w:rPr>
        <w:t xml:space="preserve"> ключових рішень</w:t>
      </w:r>
      <w:r w:rsidR="00E2213E">
        <w:rPr>
          <w:sz w:val="28"/>
          <w:szCs w:val="28"/>
        </w:rPr>
        <w:t xml:space="preserve"> щодо модернізації наукових підрозділів</w:t>
      </w:r>
      <w:r w:rsidR="00600AD9" w:rsidRPr="00657D15">
        <w:rPr>
          <w:sz w:val="28"/>
          <w:szCs w:val="28"/>
        </w:rPr>
        <w:t xml:space="preserve">; </w:t>
      </w:r>
    </w:p>
    <w:p w14:paraId="47D90E9B" w14:textId="13651608" w:rsidR="00600AD9" w:rsidRPr="00657D15" w:rsidRDefault="004D114C" w:rsidP="004D114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00AD9" w:rsidRPr="00657D15">
        <w:rPr>
          <w:sz w:val="28"/>
          <w:szCs w:val="28"/>
        </w:rPr>
        <w:t xml:space="preserve">початок модернізації матеріальної бази. </w:t>
      </w:r>
    </w:p>
    <w:p w14:paraId="6D122B1F" w14:textId="77777777" w:rsidR="00600AD9" w:rsidRPr="00657D15" w:rsidRDefault="00600AD9" w:rsidP="00657D15">
      <w:pPr>
        <w:ind w:firstLine="567"/>
        <w:jc w:val="both"/>
        <w:outlineLvl w:val="2"/>
        <w:rPr>
          <w:b/>
          <w:bCs/>
          <w:sz w:val="28"/>
          <w:szCs w:val="28"/>
        </w:rPr>
      </w:pPr>
      <w:r w:rsidRPr="00657D15">
        <w:rPr>
          <w:b/>
          <w:bCs/>
          <w:sz w:val="28"/>
          <w:szCs w:val="28"/>
        </w:rPr>
        <w:t>3.2. Другий етап (2028–2029)</w:t>
      </w:r>
    </w:p>
    <w:p w14:paraId="5AED205A" w14:textId="1A8FE943" w:rsidR="00E2213E" w:rsidRPr="00E2213E" w:rsidRDefault="00E2213E" w:rsidP="004D114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Pr="00E2213E">
        <w:rPr>
          <w:sz w:val="28"/>
          <w:szCs w:val="28"/>
        </w:rPr>
        <w:t>розвиток і наповнення інформаційно-аналітичного сайту Інституту</w:t>
      </w:r>
    </w:p>
    <w:p w14:paraId="2C23135D" w14:textId="207E4D9C" w:rsidR="00600AD9" w:rsidRPr="00657D15" w:rsidRDefault="004D114C" w:rsidP="004D114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00AD9" w:rsidRPr="00657D15">
        <w:rPr>
          <w:sz w:val="28"/>
          <w:szCs w:val="28"/>
        </w:rPr>
        <w:t xml:space="preserve">активізація міжнародної діяльності; </w:t>
      </w:r>
    </w:p>
    <w:p w14:paraId="58AAB0EC" w14:textId="0C67A016" w:rsidR="00600AD9" w:rsidRPr="00657D15" w:rsidRDefault="004D114C" w:rsidP="004D114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00AD9" w:rsidRPr="00657D15">
        <w:rPr>
          <w:sz w:val="28"/>
          <w:szCs w:val="28"/>
        </w:rPr>
        <w:t xml:space="preserve">масштабування цифрових ресурсів. </w:t>
      </w:r>
    </w:p>
    <w:p w14:paraId="27523B48" w14:textId="77777777" w:rsidR="00600AD9" w:rsidRPr="00657D15" w:rsidRDefault="00600AD9" w:rsidP="00657D15">
      <w:pPr>
        <w:ind w:firstLine="567"/>
        <w:jc w:val="both"/>
        <w:outlineLvl w:val="2"/>
        <w:rPr>
          <w:b/>
          <w:bCs/>
          <w:sz w:val="28"/>
          <w:szCs w:val="28"/>
        </w:rPr>
      </w:pPr>
      <w:r w:rsidRPr="00657D15">
        <w:rPr>
          <w:b/>
          <w:bCs/>
          <w:sz w:val="28"/>
          <w:szCs w:val="28"/>
        </w:rPr>
        <w:t>3.3. Третій етап (2030–2031)</w:t>
      </w:r>
    </w:p>
    <w:p w14:paraId="18B90210" w14:textId="6D3F7C08" w:rsidR="00600AD9" w:rsidRPr="00657D15" w:rsidRDefault="004D114C" w:rsidP="004D114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00AD9" w:rsidRPr="00657D15">
        <w:rPr>
          <w:sz w:val="28"/>
          <w:szCs w:val="28"/>
        </w:rPr>
        <w:t xml:space="preserve">інтеграція в європейський науковий простір; </w:t>
      </w:r>
    </w:p>
    <w:p w14:paraId="0C90EF8A" w14:textId="32D6F670" w:rsidR="00600AD9" w:rsidRPr="00657D15" w:rsidRDefault="004D114C" w:rsidP="004D114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00AD9" w:rsidRPr="00657D15">
        <w:rPr>
          <w:sz w:val="28"/>
          <w:szCs w:val="28"/>
        </w:rPr>
        <w:t xml:space="preserve">оцінювання ефективності; </w:t>
      </w:r>
    </w:p>
    <w:p w14:paraId="2F423ECD" w14:textId="03AF28B6" w:rsidR="00600AD9" w:rsidRPr="00657D15" w:rsidRDefault="004D114C" w:rsidP="004D114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00AD9" w:rsidRPr="00657D15">
        <w:rPr>
          <w:sz w:val="28"/>
          <w:szCs w:val="28"/>
        </w:rPr>
        <w:t xml:space="preserve">сталий розвиток і оновлення інфраструктури. </w:t>
      </w:r>
    </w:p>
    <w:p w14:paraId="1B7004C2" w14:textId="44F46BC9" w:rsidR="00600AD9" w:rsidRPr="00657D15" w:rsidRDefault="00600AD9" w:rsidP="00657D15">
      <w:pPr>
        <w:ind w:firstLine="567"/>
        <w:jc w:val="both"/>
        <w:rPr>
          <w:sz w:val="28"/>
          <w:szCs w:val="28"/>
        </w:rPr>
      </w:pPr>
    </w:p>
    <w:p w14:paraId="3373487D" w14:textId="2827971B" w:rsidR="00600AD9" w:rsidRPr="004D114C" w:rsidRDefault="004D114C" w:rsidP="004D114C">
      <w:pPr>
        <w:ind w:firstLine="567"/>
        <w:jc w:val="center"/>
        <w:outlineLvl w:val="1"/>
        <w:rPr>
          <w:b/>
          <w:bCs/>
          <w:sz w:val="28"/>
          <w:szCs w:val="28"/>
        </w:rPr>
      </w:pPr>
      <w:r w:rsidRPr="00657D15">
        <w:rPr>
          <w:b/>
          <w:bCs/>
          <w:sz w:val="28"/>
          <w:szCs w:val="28"/>
        </w:rPr>
        <w:t>4. ОЧІКУВАНІ РЕЗУЛЬТАТИ</w:t>
      </w:r>
      <w:r>
        <w:rPr>
          <w:b/>
          <w:bCs/>
          <w:sz w:val="28"/>
          <w:szCs w:val="28"/>
        </w:rPr>
        <w:t>:</w:t>
      </w:r>
    </w:p>
    <w:p w14:paraId="68B0BE39" w14:textId="5825E809" w:rsidR="00600AD9" w:rsidRPr="00657D15" w:rsidRDefault="004D114C" w:rsidP="004D114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00AD9" w:rsidRPr="00657D15">
        <w:rPr>
          <w:sz w:val="28"/>
          <w:szCs w:val="28"/>
        </w:rPr>
        <w:t xml:space="preserve">створення сучасної дослідницької інфраструктури; </w:t>
      </w:r>
    </w:p>
    <w:p w14:paraId="5F7E703D" w14:textId="5435BA16" w:rsidR="00600AD9" w:rsidRPr="00657D15" w:rsidRDefault="004D114C" w:rsidP="004D114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00AD9" w:rsidRPr="00657D15">
        <w:rPr>
          <w:sz w:val="28"/>
          <w:szCs w:val="28"/>
        </w:rPr>
        <w:t xml:space="preserve">підвищення якості наукових досліджень; </w:t>
      </w:r>
    </w:p>
    <w:p w14:paraId="10A4C4B5" w14:textId="640EF7CA" w:rsidR="00600AD9" w:rsidRPr="00657D15" w:rsidRDefault="004D114C" w:rsidP="004D114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00AD9" w:rsidRPr="00657D15">
        <w:rPr>
          <w:sz w:val="28"/>
          <w:szCs w:val="28"/>
        </w:rPr>
        <w:t xml:space="preserve">цифрова трансформація діяльності Інституту; </w:t>
      </w:r>
    </w:p>
    <w:p w14:paraId="1C1B007D" w14:textId="49E6DB2A" w:rsidR="00600AD9" w:rsidRPr="00657D15" w:rsidRDefault="004D114C" w:rsidP="004D114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00AD9" w:rsidRPr="00657D15">
        <w:rPr>
          <w:sz w:val="28"/>
          <w:szCs w:val="28"/>
        </w:rPr>
        <w:t xml:space="preserve">розширення міжнародної співпраці; </w:t>
      </w:r>
    </w:p>
    <w:p w14:paraId="52EE7FBE" w14:textId="51F1111F" w:rsidR="00600AD9" w:rsidRPr="00657D15" w:rsidRDefault="004D114C" w:rsidP="004D114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A7126B">
        <w:rPr>
          <w:sz w:val="28"/>
          <w:szCs w:val="28"/>
        </w:rPr>
        <w:t xml:space="preserve"> налагодження </w:t>
      </w:r>
      <w:r w:rsidR="00600AD9" w:rsidRPr="00657D15">
        <w:rPr>
          <w:sz w:val="28"/>
          <w:szCs w:val="28"/>
        </w:rPr>
        <w:t xml:space="preserve"> психолого-педагогічної підтримки </w:t>
      </w:r>
      <w:r w:rsidR="00A7126B">
        <w:rPr>
          <w:sz w:val="28"/>
          <w:szCs w:val="28"/>
        </w:rPr>
        <w:t>науковців</w:t>
      </w:r>
      <w:r w:rsidR="00600AD9" w:rsidRPr="00657D15">
        <w:rPr>
          <w:sz w:val="28"/>
          <w:szCs w:val="28"/>
        </w:rPr>
        <w:t xml:space="preserve">; </w:t>
      </w:r>
    </w:p>
    <w:p w14:paraId="22A78F0A" w14:textId="204956BA" w:rsidR="00600AD9" w:rsidRPr="00657D15" w:rsidRDefault="004D114C" w:rsidP="004D114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00AD9" w:rsidRPr="00657D15">
        <w:rPr>
          <w:sz w:val="28"/>
          <w:szCs w:val="28"/>
        </w:rPr>
        <w:t xml:space="preserve">посилення впливу Інституту на освітню політику України. </w:t>
      </w:r>
    </w:p>
    <w:p w14:paraId="11274582" w14:textId="6FD7E7F7" w:rsidR="00600AD9" w:rsidRPr="00657D15" w:rsidRDefault="00600AD9" w:rsidP="004D114C">
      <w:pPr>
        <w:ind w:firstLine="567"/>
        <w:jc w:val="center"/>
        <w:rPr>
          <w:sz w:val="28"/>
          <w:szCs w:val="28"/>
        </w:rPr>
      </w:pPr>
    </w:p>
    <w:p w14:paraId="2AA23BA8" w14:textId="7A69E3DB" w:rsidR="00600AD9" w:rsidRPr="004D114C" w:rsidRDefault="004D114C" w:rsidP="004D114C">
      <w:pPr>
        <w:ind w:firstLine="567"/>
        <w:jc w:val="center"/>
        <w:outlineLvl w:val="1"/>
        <w:rPr>
          <w:b/>
          <w:bCs/>
          <w:sz w:val="28"/>
          <w:szCs w:val="28"/>
        </w:rPr>
      </w:pPr>
      <w:r w:rsidRPr="00657D15">
        <w:rPr>
          <w:b/>
          <w:bCs/>
          <w:sz w:val="28"/>
          <w:szCs w:val="28"/>
        </w:rPr>
        <w:t>5. МОНІТОРИНГ ТА ОЦІНЮВАННЯ</w:t>
      </w:r>
      <w:r>
        <w:rPr>
          <w:b/>
          <w:bCs/>
          <w:sz w:val="28"/>
          <w:szCs w:val="28"/>
        </w:rPr>
        <w:t>:</w:t>
      </w:r>
    </w:p>
    <w:p w14:paraId="2CD7750C" w14:textId="6F8CDF14" w:rsidR="00600AD9" w:rsidRPr="00657D15" w:rsidRDefault="004D114C" w:rsidP="004D114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600AD9" w:rsidRPr="00657D15">
        <w:rPr>
          <w:sz w:val="28"/>
          <w:szCs w:val="28"/>
        </w:rPr>
        <w:t xml:space="preserve">щорічний аналіз виконання Стратегії; </w:t>
      </w:r>
    </w:p>
    <w:p w14:paraId="60B21F1B" w14:textId="43F00AD5" w:rsidR="00600AD9" w:rsidRPr="00657D15" w:rsidRDefault="004D114C" w:rsidP="004D114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00AD9" w:rsidRPr="00657D15">
        <w:rPr>
          <w:sz w:val="28"/>
          <w:szCs w:val="28"/>
        </w:rPr>
        <w:t xml:space="preserve">система індикаторів ефективності; </w:t>
      </w:r>
    </w:p>
    <w:p w14:paraId="2C602F2B" w14:textId="21BBE02F" w:rsidR="00600AD9" w:rsidRPr="00657D15" w:rsidRDefault="004D114C" w:rsidP="004D114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00AD9" w:rsidRPr="00657D15">
        <w:rPr>
          <w:sz w:val="28"/>
          <w:szCs w:val="28"/>
        </w:rPr>
        <w:t xml:space="preserve">внутрішній і зовнішній аудит; </w:t>
      </w:r>
    </w:p>
    <w:p w14:paraId="00FE4EBB" w14:textId="066446C7" w:rsidR="00600AD9" w:rsidRPr="00657D15" w:rsidRDefault="004D114C" w:rsidP="004D114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A7126B">
        <w:rPr>
          <w:sz w:val="28"/>
          <w:szCs w:val="28"/>
        </w:rPr>
        <w:t> </w:t>
      </w:r>
      <w:r w:rsidR="00600AD9" w:rsidRPr="00657D15">
        <w:rPr>
          <w:sz w:val="28"/>
          <w:szCs w:val="28"/>
        </w:rPr>
        <w:t xml:space="preserve">коригування плану відповідно до змін соціально-економічної ситуації. </w:t>
      </w:r>
    </w:p>
    <w:p w14:paraId="371F01B3" w14:textId="48EAE8CA" w:rsidR="00600AD9" w:rsidRPr="00657D15" w:rsidRDefault="00600AD9" w:rsidP="00657D15">
      <w:pPr>
        <w:ind w:firstLine="567"/>
        <w:jc w:val="both"/>
        <w:rPr>
          <w:sz w:val="28"/>
          <w:szCs w:val="28"/>
        </w:rPr>
      </w:pPr>
    </w:p>
    <w:p w14:paraId="41643D15" w14:textId="77777777" w:rsidR="004D114C" w:rsidRDefault="004D114C" w:rsidP="00657D15">
      <w:pPr>
        <w:ind w:firstLine="567"/>
        <w:jc w:val="both"/>
        <w:outlineLvl w:val="1"/>
        <w:rPr>
          <w:b/>
          <w:bCs/>
          <w:sz w:val="28"/>
          <w:szCs w:val="28"/>
        </w:rPr>
      </w:pPr>
    </w:p>
    <w:p w14:paraId="51917808" w14:textId="353DFDFB" w:rsidR="00657D15" w:rsidRPr="00381C6C" w:rsidRDefault="008F0C5F" w:rsidP="00A7126B">
      <w:pPr>
        <w:ind w:firstLine="567"/>
        <w:outlineLvl w:val="1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</w:rPr>
        <w:t>6</w:t>
      </w:r>
      <w:r w:rsidR="004D114C" w:rsidRPr="00657D15">
        <w:rPr>
          <w:b/>
          <w:bCs/>
          <w:sz w:val="28"/>
          <w:szCs w:val="28"/>
        </w:rPr>
        <w:t>. КЛЮЧОВІ ПОКАЗНИКИ ЕФЕКТИВНОСТІ (КРІ)</w:t>
      </w:r>
    </w:p>
    <w:p w14:paraId="54B6A9B1" w14:textId="56B585E3" w:rsidR="00657D15" w:rsidRPr="004D114C" w:rsidRDefault="00657D15" w:rsidP="00657D15">
      <w:pPr>
        <w:ind w:firstLine="567"/>
        <w:jc w:val="both"/>
        <w:outlineLvl w:val="2"/>
        <w:rPr>
          <w:b/>
          <w:bCs/>
          <w:sz w:val="28"/>
          <w:szCs w:val="28"/>
        </w:rPr>
      </w:pPr>
      <w:r w:rsidRPr="00657D15">
        <w:rPr>
          <w:b/>
          <w:bCs/>
          <w:sz w:val="28"/>
          <w:szCs w:val="28"/>
        </w:rPr>
        <w:t>Загальні підходи до оцінювання</w:t>
      </w:r>
      <w:r w:rsidR="004D114C">
        <w:rPr>
          <w:b/>
          <w:bCs/>
          <w:sz w:val="28"/>
          <w:szCs w:val="28"/>
        </w:rPr>
        <w:t>:</w:t>
      </w:r>
    </w:p>
    <w:p w14:paraId="7E98BC85" w14:textId="77777777" w:rsidR="00657D15" w:rsidRPr="00657D15" w:rsidRDefault="00657D15" w:rsidP="00657D15">
      <w:pPr>
        <w:ind w:firstLine="567"/>
        <w:jc w:val="both"/>
        <w:rPr>
          <w:sz w:val="28"/>
          <w:szCs w:val="28"/>
        </w:rPr>
      </w:pPr>
      <w:r w:rsidRPr="00657D15">
        <w:rPr>
          <w:sz w:val="28"/>
          <w:szCs w:val="28"/>
        </w:rPr>
        <w:t>Оцінювання реалізації Стратегії здійснюється на основі системи кількісних і якісних показників, що відображають:</w:t>
      </w:r>
    </w:p>
    <w:p w14:paraId="4485369F" w14:textId="0322975D" w:rsidR="00657D15" w:rsidRPr="004D114C" w:rsidRDefault="00657D15" w:rsidP="004D114C">
      <w:pPr>
        <w:pStyle w:val="a9"/>
        <w:numPr>
          <w:ilvl w:val="0"/>
          <w:numId w:val="27"/>
        </w:numPr>
        <w:ind w:left="0" w:firstLine="567"/>
        <w:jc w:val="both"/>
        <w:rPr>
          <w:sz w:val="28"/>
          <w:szCs w:val="28"/>
        </w:rPr>
      </w:pPr>
      <w:r w:rsidRPr="004D114C">
        <w:rPr>
          <w:sz w:val="28"/>
          <w:szCs w:val="28"/>
        </w:rPr>
        <w:t xml:space="preserve">результативність діяльності; </w:t>
      </w:r>
    </w:p>
    <w:p w14:paraId="458D58CA" w14:textId="5D50B05A" w:rsidR="00657D15" w:rsidRPr="004D114C" w:rsidRDefault="00657D15" w:rsidP="004D114C">
      <w:pPr>
        <w:pStyle w:val="a9"/>
        <w:numPr>
          <w:ilvl w:val="0"/>
          <w:numId w:val="27"/>
        </w:numPr>
        <w:ind w:left="0" w:firstLine="567"/>
        <w:jc w:val="both"/>
        <w:rPr>
          <w:sz w:val="28"/>
          <w:szCs w:val="28"/>
        </w:rPr>
      </w:pPr>
      <w:r w:rsidRPr="004D114C">
        <w:rPr>
          <w:sz w:val="28"/>
          <w:szCs w:val="28"/>
        </w:rPr>
        <w:t xml:space="preserve">рівень інноваційності; </w:t>
      </w:r>
    </w:p>
    <w:p w14:paraId="5A940DDB" w14:textId="572DB697" w:rsidR="00657D15" w:rsidRPr="004D114C" w:rsidRDefault="00657D15" w:rsidP="004D114C">
      <w:pPr>
        <w:pStyle w:val="a9"/>
        <w:numPr>
          <w:ilvl w:val="0"/>
          <w:numId w:val="27"/>
        </w:numPr>
        <w:ind w:left="0" w:firstLine="567"/>
        <w:jc w:val="both"/>
        <w:rPr>
          <w:sz w:val="28"/>
          <w:szCs w:val="28"/>
        </w:rPr>
      </w:pPr>
      <w:r w:rsidRPr="004D114C">
        <w:rPr>
          <w:sz w:val="28"/>
          <w:szCs w:val="28"/>
        </w:rPr>
        <w:t xml:space="preserve">ступінь впливу на освітню практику; </w:t>
      </w:r>
    </w:p>
    <w:p w14:paraId="7CE4678B" w14:textId="2048C132" w:rsidR="00657D15" w:rsidRPr="004D114C" w:rsidRDefault="00657D15" w:rsidP="004D114C">
      <w:pPr>
        <w:pStyle w:val="a9"/>
        <w:numPr>
          <w:ilvl w:val="0"/>
          <w:numId w:val="27"/>
        </w:numPr>
        <w:ind w:left="0" w:firstLine="567"/>
        <w:jc w:val="both"/>
        <w:rPr>
          <w:sz w:val="28"/>
          <w:szCs w:val="28"/>
        </w:rPr>
      </w:pPr>
      <w:r w:rsidRPr="004D114C">
        <w:rPr>
          <w:sz w:val="28"/>
          <w:szCs w:val="28"/>
        </w:rPr>
        <w:t xml:space="preserve">рівень міжнародної інтеграції. </w:t>
      </w:r>
    </w:p>
    <w:p w14:paraId="6165294B" w14:textId="77777777" w:rsidR="00657D15" w:rsidRPr="00657D15" w:rsidRDefault="00657D15" w:rsidP="00657D15">
      <w:pPr>
        <w:ind w:firstLine="567"/>
        <w:jc w:val="both"/>
        <w:rPr>
          <w:sz w:val="28"/>
          <w:szCs w:val="28"/>
        </w:rPr>
      </w:pPr>
      <w:r w:rsidRPr="00657D15">
        <w:rPr>
          <w:sz w:val="28"/>
          <w:szCs w:val="28"/>
        </w:rPr>
        <w:t>Моніторинг КРІ проводиться щорічно з проміжною (2028 р.) та підсумковою (2031 р.) оцінкою.</w:t>
      </w:r>
    </w:p>
    <w:p w14:paraId="740E18BA" w14:textId="77777777" w:rsidR="00274620" w:rsidRDefault="00274620" w:rsidP="00657D15">
      <w:pPr>
        <w:jc w:val="right"/>
        <w:rPr>
          <w:i/>
          <w:iCs/>
        </w:rPr>
      </w:pPr>
    </w:p>
    <w:p w14:paraId="7881D71F" w14:textId="77777777" w:rsidR="0039100F" w:rsidRDefault="0039100F" w:rsidP="00657D15">
      <w:pPr>
        <w:rPr>
          <w:i/>
          <w:iCs/>
        </w:rPr>
      </w:pPr>
    </w:p>
    <w:p w14:paraId="5D516861" w14:textId="05A9F3DD" w:rsidR="00991D90" w:rsidRPr="00991D90" w:rsidRDefault="008F0C5F" w:rsidP="00991D90">
      <w:pPr>
        <w:ind w:firstLine="709"/>
        <w:jc w:val="center"/>
        <w:outlineLvl w:val="0"/>
        <w:rPr>
          <w:b/>
          <w:bCs/>
          <w:kern w:val="36"/>
          <w:sz w:val="28"/>
          <w:szCs w:val="28"/>
        </w:rPr>
      </w:pPr>
      <w:r>
        <w:rPr>
          <w:b/>
          <w:bCs/>
          <w:kern w:val="36"/>
          <w:sz w:val="28"/>
          <w:szCs w:val="28"/>
        </w:rPr>
        <w:t>7</w:t>
      </w:r>
      <w:r w:rsidR="00991D90" w:rsidRPr="00991D90">
        <w:rPr>
          <w:b/>
          <w:bCs/>
          <w:kern w:val="36"/>
          <w:sz w:val="28"/>
          <w:szCs w:val="28"/>
        </w:rPr>
        <w:t>. ВІДПОВІДАЛЬНІ ВИКОНАВЦІ ТА УПРАВЛІННЯ РЕАЛІЗАЦІЄЮ СТРАТЕГІЇ</w:t>
      </w:r>
    </w:p>
    <w:p w14:paraId="171E326C" w14:textId="2DB7457A" w:rsidR="00991D90" w:rsidRPr="00991D90" w:rsidRDefault="008F0C5F" w:rsidP="00991D90">
      <w:pPr>
        <w:ind w:firstLine="709"/>
        <w:outlineLvl w:val="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</w:t>
      </w:r>
      <w:r w:rsidR="00991D90" w:rsidRPr="00991D90">
        <w:rPr>
          <w:b/>
          <w:bCs/>
          <w:sz w:val="28"/>
          <w:szCs w:val="28"/>
        </w:rPr>
        <w:t>.1. Загальне управління</w:t>
      </w:r>
      <w:r w:rsidR="00991D90">
        <w:rPr>
          <w:b/>
          <w:bCs/>
          <w:sz w:val="28"/>
          <w:szCs w:val="28"/>
        </w:rPr>
        <w:t>:</w:t>
      </w:r>
    </w:p>
    <w:p w14:paraId="7C812343" w14:textId="77777777" w:rsidR="00991D90" w:rsidRPr="00991D90" w:rsidRDefault="00991D90" w:rsidP="00991D90">
      <w:pPr>
        <w:ind w:firstLine="709"/>
        <w:rPr>
          <w:sz w:val="28"/>
          <w:szCs w:val="28"/>
        </w:rPr>
      </w:pPr>
      <w:r w:rsidRPr="00991D90">
        <w:rPr>
          <w:sz w:val="28"/>
          <w:szCs w:val="28"/>
        </w:rPr>
        <w:t>Загальне керівництво реалізацією Стратегії здійснює:</w:t>
      </w:r>
    </w:p>
    <w:p w14:paraId="0132ACDE" w14:textId="2F12DA91" w:rsidR="00991D90" w:rsidRPr="00991D90" w:rsidRDefault="00991D90" w:rsidP="00991D90">
      <w:pPr>
        <w:pStyle w:val="a9"/>
        <w:numPr>
          <w:ilvl w:val="0"/>
          <w:numId w:val="27"/>
        </w:numPr>
        <w:rPr>
          <w:sz w:val="28"/>
          <w:szCs w:val="28"/>
        </w:rPr>
      </w:pPr>
      <w:r w:rsidRPr="00991D90">
        <w:rPr>
          <w:sz w:val="28"/>
          <w:szCs w:val="28"/>
        </w:rPr>
        <w:t xml:space="preserve">директор Інституту; </w:t>
      </w:r>
    </w:p>
    <w:p w14:paraId="101E66F1" w14:textId="74B1BAC2" w:rsidR="00991D90" w:rsidRPr="00991D90" w:rsidRDefault="00991D90" w:rsidP="00991D90">
      <w:pPr>
        <w:pStyle w:val="a9"/>
        <w:numPr>
          <w:ilvl w:val="0"/>
          <w:numId w:val="27"/>
        </w:numPr>
        <w:rPr>
          <w:sz w:val="28"/>
          <w:szCs w:val="28"/>
        </w:rPr>
      </w:pPr>
      <w:r w:rsidRPr="00991D90">
        <w:rPr>
          <w:sz w:val="28"/>
          <w:szCs w:val="28"/>
        </w:rPr>
        <w:t xml:space="preserve">заступники директора за напрямами діяльності; </w:t>
      </w:r>
    </w:p>
    <w:p w14:paraId="6CF098BE" w14:textId="5053AB3E" w:rsidR="00991D90" w:rsidRDefault="00991D90" w:rsidP="00991D90">
      <w:pPr>
        <w:ind w:left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91D90">
        <w:rPr>
          <w:sz w:val="28"/>
          <w:szCs w:val="28"/>
        </w:rPr>
        <w:t xml:space="preserve">Вчена рада Інституту. </w:t>
      </w:r>
    </w:p>
    <w:p w14:paraId="1874E37A" w14:textId="77777777" w:rsidR="00E2213E" w:rsidRPr="00E2213E" w:rsidRDefault="00E2213E" w:rsidP="00991D90">
      <w:pPr>
        <w:ind w:left="709"/>
        <w:rPr>
          <w:sz w:val="28"/>
          <w:szCs w:val="28"/>
        </w:rPr>
      </w:pPr>
    </w:p>
    <w:p w14:paraId="652098A6" w14:textId="3EC3A5EB" w:rsidR="00991D90" w:rsidRPr="00991D90" w:rsidRDefault="008F0C5F" w:rsidP="00991D90">
      <w:pPr>
        <w:ind w:firstLine="709"/>
        <w:outlineLvl w:val="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</w:t>
      </w:r>
      <w:r w:rsidR="00991D90" w:rsidRPr="00991D90">
        <w:rPr>
          <w:b/>
          <w:bCs/>
          <w:sz w:val="28"/>
          <w:szCs w:val="28"/>
        </w:rPr>
        <w:t>.2. Відповідальні за стратегічними напрямами</w:t>
      </w:r>
      <w:r w:rsidR="00991D90">
        <w:rPr>
          <w:b/>
          <w:bCs/>
          <w:sz w:val="28"/>
          <w:szCs w:val="28"/>
        </w:rPr>
        <w:t>: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073"/>
        <w:gridCol w:w="5943"/>
      </w:tblGrid>
      <w:tr w:rsidR="00991D90" w:rsidRPr="00991D90" w14:paraId="5993A91D" w14:textId="77777777" w:rsidTr="00991D90">
        <w:tc>
          <w:tcPr>
            <w:tcW w:w="0" w:type="auto"/>
            <w:hideMark/>
          </w:tcPr>
          <w:p w14:paraId="2E8CFA3D" w14:textId="77777777" w:rsidR="00991D90" w:rsidRPr="00991D90" w:rsidRDefault="00991D90" w:rsidP="00991D90">
            <w:pPr>
              <w:rPr>
                <w:b/>
                <w:bCs/>
                <w:sz w:val="28"/>
                <w:szCs w:val="28"/>
              </w:rPr>
            </w:pPr>
            <w:r w:rsidRPr="00991D90">
              <w:rPr>
                <w:b/>
                <w:bCs/>
                <w:sz w:val="28"/>
                <w:szCs w:val="28"/>
              </w:rPr>
              <w:t>Стратегічний напрям</w:t>
            </w:r>
          </w:p>
        </w:tc>
        <w:tc>
          <w:tcPr>
            <w:tcW w:w="0" w:type="auto"/>
            <w:hideMark/>
          </w:tcPr>
          <w:p w14:paraId="7168B925" w14:textId="77777777" w:rsidR="00991D90" w:rsidRPr="00991D90" w:rsidRDefault="00991D90" w:rsidP="00991D90">
            <w:pPr>
              <w:ind w:firstLine="709"/>
              <w:rPr>
                <w:b/>
                <w:bCs/>
                <w:sz w:val="28"/>
                <w:szCs w:val="28"/>
              </w:rPr>
            </w:pPr>
            <w:r w:rsidRPr="00991D90">
              <w:rPr>
                <w:b/>
                <w:bCs/>
                <w:sz w:val="28"/>
                <w:szCs w:val="28"/>
              </w:rPr>
              <w:t>Відповідальні особи / підрозділи</w:t>
            </w:r>
          </w:p>
        </w:tc>
      </w:tr>
      <w:tr w:rsidR="00991D90" w:rsidRPr="00991D90" w14:paraId="6B3BF10B" w14:textId="77777777" w:rsidTr="00991D90">
        <w:tc>
          <w:tcPr>
            <w:tcW w:w="0" w:type="auto"/>
            <w:hideMark/>
          </w:tcPr>
          <w:p w14:paraId="10CBB44D" w14:textId="77777777" w:rsidR="00991D90" w:rsidRPr="00991D90" w:rsidRDefault="00991D90" w:rsidP="00991D90">
            <w:pPr>
              <w:rPr>
                <w:sz w:val="28"/>
                <w:szCs w:val="28"/>
              </w:rPr>
            </w:pPr>
            <w:r w:rsidRPr="00991D90">
              <w:rPr>
                <w:sz w:val="28"/>
                <w:szCs w:val="28"/>
              </w:rPr>
              <w:t>Науково-дослідна інфраструктура</w:t>
            </w:r>
          </w:p>
        </w:tc>
        <w:tc>
          <w:tcPr>
            <w:tcW w:w="0" w:type="auto"/>
            <w:hideMark/>
          </w:tcPr>
          <w:p w14:paraId="71D09DA0" w14:textId="77777777" w:rsidR="00991D90" w:rsidRPr="00991D90" w:rsidRDefault="00991D90" w:rsidP="00991D90">
            <w:pPr>
              <w:rPr>
                <w:sz w:val="28"/>
                <w:szCs w:val="28"/>
              </w:rPr>
            </w:pPr>
            <w:r w:rsidRPr="00991D90">
              <w:rPr>
                <w:sz w:val="28"/>
                <w:szCs w:val="28"/>
              </w:rPr>
              <w:t>заступник директора з наукової роботи; керівники наукових відділів</w:t>
            </w:r>
          </w:p>
        </w:tc>
      </w:tr>
      <w:tr w:rsidR="00991D90" w:rsidRPr="00991D90" w14:paraId="48BBC49A" w14:textId="77777777" w:rsidTr="00991D90">
        <w:tc>
          <w:tcPr>
            <w:tcW w:w="0" w:type="auto"/>
            <w:hideMark/>
          </w:tcPr>
          <w:p w14:paraId="759B1ED1" w14:textId="77777777" w:rsidR="00991D90" w:rsidRPr="00991D90" w:rsidRDefault="00991D90" w:rsidP="00991D90">
            <w:pPr>
              <w:rPr>
                <w:sz w:val="28"/>
                <w:szCs w:val="28"/>
              </w:rPr>
            </w:pPr>
            <w:r w:rsidRPr="00991D90">
              <w:rPr>
                <w:sz w:val="28"/>
                <w:szCs w:val="28"/>
              </w:rPr>
              <w:t>Цифрова інфраструктура</w:t>
            </w:r>
          </w:p>
        </w:tc>
        <w:tc>
          <w:tcPr>
            <w:tcW w:w="0" w:type="auto"/>
            <w:hideMark/>
          </w:tcPr>
          <w:p w14:paraId="5AFA2073" w14:textId="7E97F367" w:rsidR="00991D90" w:rsidRPr="00991D90" w:rsidRDefault="00991D90" w:rsidP="00A7126B">
            <w:pPr>
              <w:rPr>
                <w:sz w:val="28"/>
                <w:szCs w:val="28"/>
              </w:rPr>
            </w:pPr>
            <w:r w:rsidRPr="00991D90">
              <w:rPr>
                <w:sz w:val="28"/>
                <w:szCs w:val="28"/>
              </w:rPr>
              <w:t>заступник директора з науково-</w:t>
            </w:r>
            <w:r>
              <w:rPr>
                <w:sz w:val="28"/>
                <w:szCs w:val="28"/>
              </w:rPr>
              <w:t>експериментальної</w:t>
            </w:r>
            <w:r w:rsidRPr="00991D90">
              <w:rPr>
                <w:sz w:val="28"/>
                <w:szCs w:val="28"/>
              </w:rPr>
              <w:t xml:space="preserve"> роботи; відповідальна особа з цифровізації</w:t>
            </w:r>
          </w:p>
        </w:tc>
      </w:tr>
      <w:tr w:rsidR="00991D90" w:rsidRPr="00991D90" w14:paraId="1493E03E" w14:textId="77777777" w:rsidTr="00991D90">
        <w:tc>
          <w:tcPr>
            <w:tcW w:w="0" w:type="auto"/>
            <w:hideMark/>
          </w:tcPr>
          <w:p w14:paraId="66722634" w14:textId="77777777" w:rsidR="00991D90" w:rsidRPr="00991D90" w:rsidRDefault="00991D90" w:rsidP="00991D90">
            <w:pPr>
              <w:rPr>
                <w:sz w:val="28"/>
                <w:szCs w:val="28"/>
              </w:rPr>
            </w:pPr>
            <w:r w:rsidRPr="00991D90">
              <w:rPr>
                <w:sz w:val="28"/>
                <w:szCs w:val="28"/>
              </w:rPr>
              <w:t>Освітньо-тренінгова інфраструктура</w:t>
            </w:r>
          </w:p>
        </w:tc>
        <w:tc>
          <w:tcPr>
            <w:tcW w:w="0" w:type="auto"/>
            <w:hideMark/>
          </w:tcPr>
          <w:p w14:paraId="44308610" w14:textId="41D1F377" w:rsidR="00991D90" w:rsidRPr="00381C6C" w:rsidRDefault="00991D90" w:rsidP="00991D90">
            <w:pPr>
              <w:rPr>
                <w:sz w:val="28"/>
                <w:szCs w:val="28"/>
              </w:rPr>
            </w:pPr>
            <w:r w:rsidRPr="00991D90">
              <w:rPr>
                <w:sz w:val="28"/>
                <w:szCs w:val="28"/>
              </w:rPr>
              <w:t>заступник директора з науково</w:t>
            </w:r>
            <w:r w:rsidR="00381C6C">
              <w:rPr>
                <w:sz w:val="28"/>
                <w:szCs w:val="28"/>
              </w:rPr>
              <w:t xml:space="preserve">ї </w:t>
            </w:r>
            <w:r w:rsidRPr="00991D90">
              <w:rPr>
                <w:sz w:val="28"/>
                <w:szCs w:val="28"/>
              </w:rPr>
              <w:t xml:space="preserve">роботи; керівник </w:t>
            </w:r>
            <w:r w:rsidR="00381C6C" w:rsidRPr="00381C6C">
              <w:rPr>
                <w:sz w:val="28"/>
                <w:szCs w:val="28"/>
              </w:rPr>
              <w:t>психологічного консультативно-тренінгового центру</w:t>
            </w:r>
          </w:p>
        </w:tc>
      </w:tr>
      <w:tr w:rsidR="00991D90" w:rsidRPr="00991D90" w14:paraId="35044391" w14:textId="77777777" w:rsidTr="00991D90">
        <w:tc>
          <w:tcPr>
            <w:tcW w:w="0" w:type="auto"/>
            <w:hideMark/>
          </w:tcPr>
          <w:p w14:paraId="080E687E" w14:textId="77777777" w:rsidR="00991D90" w:rsidRPr="00991D90" w:rsidRDefault="00991D90" w:rsidP="00991D90">
            <w:pPr>
              <w:rPr>
                <w:sz w:val="28"/>
                <w:szCs w:val="28"/>
              </w:rPr>
            </w:pPr>
            <w:r w:rsidRPr="00991D90">
              <w:rPr>
                <w:sz w:val="28"/>
                <w:szCs w:val="28"/>
              </w:rPr>
              <w:t>Психосоціальна підтримка</w:t>
            </w:r>
          </w:p>
        </w:tc>
        <w:tc>
          <w:tcPr>
            <w:tcW w:w="0" w:type="auto"/>
            <w:hideMark/>
          </w:tcPr>
          <w:p w14:paraId="2BCB6591" w14:textId="287E946B" w:rsidR="00991D90" w:rsidRPr="00991D90" w:rsidRDefault="00991D90" w:rsidP="00991D90">
            <w:pPr>
              <w:rPr>
                <w:sz w:val="28"/>
                <w:szCs w:val="28"/>
              </w:rPr>
            </w:pPr>
            <w:r w:rsidRPr="00991D90">
              <w:rPr>
                <w:sz w:val="28"/>
                <w:szCs w:val="28"/>
              </w:rPr>
              <w:t xml:space="preserve">керівники відповідних </w:t>
            </w:r>
            <w:r>
              <w:rPr>
                <w:sz w:val="28"/>
                <w:szCs w:val="28"/>
              </w:rPr>
              <w:t>відділів</w:t>
            </w:r>
            <w:r w:rsidRPr="00991D90">
              <w:rPr>
                <w:sz w:val="28"/>
                <w:szCs w:val="28"/>
              </w:rPr>
              <w:t xml:space="preserve"> і центрів; </w:t>
            </w:r>
            <w:r w:rsidR="00381C6C">
              <w:rPr>
                <w:sz w:val="28"/>
                <w:szCs w:val="28"/>
              </w:rPr>
              <w:t>керівник</w:t>
            </w:r>
            <w:r>
              <w:rPr>
                <w:sz w:val="28"/>
                <w:szCs w:val="28"/>
              </w:rPr>
              <w:t xml:space="preserve"> психологічного консультативно-тренінгового центру </w:t>
            </w:r>
          </w:p>
        </w:tc>
      </w:tr>
      <w:tr w:rsidR="00991D90" w:rsidRPr="00991D90" w14:paraId="5B9D91FB" w14:textId="77777777" w:rsidTr="00991D90">
        <w:tc>
          <w:tcPr>
            <w:tcW w:w="0" w:type="auto"/>
            <w:hideMark/>
          </w:tcPr>
          <w:p w14:paraId="7FA0EDFC" w14:textId="77777777" w:rsidR="00991D90" w:rsidRPr="00991D90" w:rsidRDefault="00991D90" w:rsidP="00991D90">
            <w:pPr>
              <w:rPr>
                <w:sz w:val="28"/>
                <w:szCs w:val="28"/>
              </w:rPr>
            </w:pPr>
            <w:r w:rsidRPr="00991D90">
              <w:rPr>
                <w:sz w:val="28"/>
                <w:szCs w:val="28"/>
              </w:rPr>
              <w:t>Міжнародна та грантова діяльність</w:t>
            </w:r>
          </w:p>
        </w:tc>
        <w:tc>
          <w:tcPr>
            <w:tcW w:w="0" w:type="auto"/>
            <w:hideMark/>
          </w:tcPr>
          <w:p w14:paraId="5BD6D45B" w14:textId="0B356D13" w:rsidR="00991D90" w:rsidRPr="00991D90" w:rsidRDefault="00991D90" w:rsidP="00991D90">
            <w:pPr>
              <w:rPr>
                <w:sz w:val="28"/>
                <w:szCs w:val="28"/>
              </w:rPr>
            </w:pPr>
            <w:r w:rsidRPr="00991D90">
              <w:rPr>
                <w:sz w:val="28"/>
                <w:szCs w:val="28"/>
              </w:rPr>
              <w:t>заступник директора з науково</w:t>
            </w:r>
            <w:r>
              <w:rPr>
                <w:sz w:val="28"/>
                <w:szCs w:val="28"/>
              </w:rPr>
              <w:t>-експериментальної</w:t>
            </w:r>
            <w:r w:rsidRPr="00991D90">
              <w:rPr>
                <w:sz w:val="28"/>
                <w:szCs w:val="28"/>
              </w:rPr>
              <w:t xml:space="preserve"> роботи</w:t>
            </w:r>
            <w:r>
              <w:rPr>
                <w:sz w:val="28"/>
                <w:szCs w:val="28"/>
              </w:rPr>
              <w:t>;</w:t>
            </w:r>
            <w:r w:rsidRPr="00991D90">
              <w:rPr>
                <w:sz w:val="28"/>
                <w:szCs w:val="28"/>
              </w:rPr>
              <w:t xml:space="preserve"> к</w:t>
            </w:r>
            <w:r w:rsidR="00D55920">
              <w:rPr>
                <w:sz w:val="28"/>
                <w:szCs w:val="28"/>
              </w:rPr>
              <w:t>ерівник</w:t>
            </w:r>
            <w:r w:rsidR="00381C6C"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 </w:t>
            </w:r>
            <w:r w:rsidRPr="00991D90">
              <w:rPr>
                <w:sz w:val="28"/>
                <w:szCs w:val="28"/>
              </w:rPr>
              <w:t>проєктів</w:t>
            </w:r>
          </w:p>
        </w:tc>
      </w:tr>
      <w:tr w:rsidR="00991D90" w:rsidRPr="00991D90" w14:paraId="227DDE53" w14:textId="77777777" w:rsidTr="00991D90">
        <w:tc>
          <w:tcPr>
            <w:tcW w:w="0" w:type="auto"/>
            <w:hideMark/>
          </w:tcPr>
          <w:p w14:paraId="46F62BBD" w14:textId="77777777" w:rsidR="00991D90" w:rsidRPr="00991D90" w:rsidRDefault="00991D90" w:rsidP="00D55920">
            <w:pPr>
              <w:rPr>
                <w:sz w:val="28"/>
                <w:szCs w:val="28"/>
              </w:rPr>
            </w:pPr>
            <w:r w:rsidRPr="00991D90">
              <w:rPr>
                <w:sz w:val="28"/>
                <w:szCs w:val="28"/>
              </w:rPr>
              <w:lastRenderedPageBreak/>
              <w:t>Інноваційна та експериментальна діяльність</w:t>
            </w:r>
          </w:p>
        </w:tc>
        <w:tc>
          <w:tcPr>
            <w:tcW w:w="0" w:type="auto"/>
            <w:hideMark/>
          </w:tcPr>
          <w:p w14:paraId="6CF8DE87" w14:textId="7818CAD7" w:rsidR="00991D90" w:rsidRPr="00991D90" w:rsidRDefault="00991D90" w:rsidP="00D55920">
            <w:pPr>
              <w:rPr>
                <w:sz w:val="28"/>
                <w:szCs w:val="28"/>
              </w:rPr>
            </w:pPr>
            <w:r w:rsidRPr="00991D90">
              <w:rPr>
                <w:sz w:val="28"/>
                <w:szCs w:val="28"/>
              </w:rPr>
              <w:t>заступник директора з наукової роботи;</w:t>
            </w:r>
            <w:r w:rsidR="00D55920" w:rsidRPr="00991D90">
              <w:rPr>
                <w:sz w:val="28"/>
                <w:szCs w:val="28"/>
              </w:rPr>
              <w:t xml:space="preserve"> </w:t>
            </w:r>
            <w:r w:rsidR="00D55920">
              <w:rPr>
                <w:sz w:val="28"/>
                <w:szCs w:val="28"/>
              </w:rPr>
              <w:t xml:space="preserve">заступник директора з </w:t>
            </w:r>
            <w:r w:rsidR="00D55920" w:rsidRPr="00991D90">
              <w:rPr>
                <w:sz w:val="28"/>
                <w:szCs w:val="28"/>
              </w:rPr>
              <w:t>науково</w:t>
            </w:r>
            <w:r w:rsidR="00D55920">
              <w:rPr>
                <w:sz w:val="28"/>
                <w:szCs w:val="28"/>
              </w:rPr>
              <w:t>-експериментальної</w:t>
            </w:r>
            <w:r w:rsidR="00D55920" w:rsidRPr="00991D90">
              <w:rPr>
                <w:sz w:val="28"/>
                <w:szCs w:val="28"/>
              </w:rPr>
              <w:t xml:space="preserve"> роботи</w:t>
            </w:r>
            <w:r w:rsidR="00D55920">
              <w:rPr>
                <w:sz w:val="28"/>
                <w:szCs w:val="28"/>
              </w:rPr>
              <w:t>;</w:t>
            </w:r>
            <w:r w:rsidRPr="00991D90">
              <w:rPr>
                <w:sz w:val="28"/>
                <w:szCs w:val="28"/>
              </w:rPr>
              <w:t xml:space="preserve"> координатори експериментальних майданчиків</w:t>
            </w:r>
          </w:p>
        </w:tc>
      </w:tr>
      <w:tr w:rsidR="00991D90" w:rsidRPr="00991D90" w14:paraId="74E8A1EB" w14:textId="77777777" w:rsidTr="00991D90">
        <w:tc>
          <w:tcPr>
            <w:tcW w:w="0" w:type="auto"/>
            <w:hideMark/>
          </w:tcPr>
          <w:p w14:paraId="51C6E49A" w14:textId="77777777" w:rsidR="00991D90" w:rsidRPr="00991D90" w:rsidRDefault="00991D90" w:rsidP="00D55920">
            <w:pPr>
              <w:rPr>
                <w:sz w:val="28"/>
                <w:szCs w:val="28"/>
              </w:rPr>
            </w:pPr>
            <w:r w:rsidRPr="00991D90">
              <w:rPr>
                <w:sz w:val="28"/>
                <w:szCs w:val="28"/>
              </w:rPr>
              <w:t>Кадрова інфраструктура</w:t>
            </w:r>
          </w:p>
        </w:tc>
        <w:tc>
          <w:tcPr>
            <w:tcW w:w="0" w:type="auto"/>
            <w:hideMark/>
          </w:tcPr>
          <w:p w14:paraId="563CC89A" w14:textId="4FFBFFE8" w:rsidR="00991D90" w:rsidRPr="00991D90" w:rsidRDefault="00991D90" w:rsidP="00D55920">
            <w:pPr>
              <w:rPr>
                <w:sz w:val="28"/>
                <w:szCs w:val="28"/>
              </w:rPr>
            </w:pPr>
            <w:r w:rsidRPr="00991D90">
              <w:rPr>
                <w:sz w:val="28"/>
                <w:szCs w:val="28"/>
              </w:rPr>
              <w:t>відділ кадрів; вчений секретар; керівник аспірантури та докторантури</w:t>
            </w:r>
          </w:p>
        </w:tc>
      </w:tr>
      <w:tr w:rsidR="00991D90" w:rsidRPr="00991D90" w14:paraId="4AB2F160" w14:textId="77777777" w:rsidTr="00991D90">
        <w:tc>
          <w:tcPr>
            <w:tcW w:w="0" w:type="auto"/>
            <w:hideMark/>
          </w:tcPr>
          <w:p w14:paraId="1B98BCBE" w14:textId="77777777" w:rsidR="00991D90" w:rsidRPr="00991D90" w:rsidRDefault="00991D90" w:rsidP="00D55920">
            <w:pPr>
              <w:rPr>
                <w:sz w:val="28"/>
                <w:szCs w:val="28"/>
              </w:rPr>
            </w:pPr>
            <w:r w:rsidRPr="00991D90">
              <w:rPr>
                <w:sz w:val="28"/>
                <w:szCs w:val="28"/>
              </w:rPr>
              <w:t>Матеріально-технічна база та безпека</w:t>
            </w:r>
          </w:p>
        </w:tc>
        <w:tc>
          <w:tcPr>
            <w:tcW w:w="0" w:type="auto"/>
            <w:hideMark/>
          </w:tcPr>
          <w:p w14:paraId="4D8D8EFA" w14:textId="042E2BBA" w:rsidR="00991D90" w:rsidRPr="00381C6C" w:rsidRDefault="00381C6C" w:rsidP="00D559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керівник відділу </w:t>
            </w:r>
            <w:r w:rsidR="00991D90" w:rsidRPr="00991D90">
              <w:rPr>
                <w:sz w:val="28"/>
                <w:szCs w:val="28"/>
              </w:rPr>
              <w:t xml:space="preserve"> з адміністративно-господарської роботи; </w:t>
            </w:r>
            <w:r w:rsidR="00D55920">
              <w:rPr>
                <w:sz w:val="28"/>
                <w:szCs w:val="28"/>
              </w:rPr>
              <w:t>головний бухгалтер</w:t>
            </w:r>
          </w:p>
        </w:tc>
      </w:tr>
    </w:tbl>
    <w:p w14:paraId="4DE2C092" w14:textId="671898F5" w:rsidR="00991D90" w:rsidRPr="00991D90" w:rsidRDefault="00991D90" w:rsidP="00991D90">
      <w:pPr>
        <w:ind w:firstLine="709"/>
        <w:rPr>
          <w:sz w:val="28"/>
          <w:szCs w:val="28"/>
        </w:rPr>
      </w:pPr>
    </w:p>
    <w:p w14:paraId="0F0292EF" w14:textId="6EA48423" w:rsidR="00991D90" w:rsidRPr="00D55920" w:rsidRDefault="008F0C5F" w:rsidP="00991D90">
      <w:pPr>
        <w:ind w:firstLine="709"/>
        <w:outlineLvl w:val="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</w:t>
      </w:r>
      <w:r w:rsidR="00991D90" w:rsidRPr="00991D90">
        <w:rPr>
          <w:b/>
          <w:bCs/>
          <w:sz w:val="28"/>
          <w:szCs w:val="28"/>
        </w:rPr>
        <w:t>.3. Механізм координації</w:t>
      </w:r>
      <w:r w:rsidR="00D55920">
        <w:rPr>
          <w:b/>
          <w:bCs/>
          <w:sz w:val="28"/>
          <w:szCs w:val="28"/>
        </w:rPr>
        <w:t>:</w:t>
      </w:r>
    </w:p>
    <w:p w14:paraId="70CB91E5" w14:textId="58A36AEE" w:rsidR="00991D90" w:rsidRPr="00991D90" w:rsidRDefault="00D55920" w:rsidP="00D55920">
      <w:pPr>
        <w:ind w:left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91D90" w:rsidRPr="00991D90">
        <w:rPr>
          <w:sz w:val="28"/>
          <w:szCs w:val="28"/>
        </w:rPr>
        <w:t xml:space="preserve">створення робочої групи з реалізації Стратегії; </w:t>
      </w:r>
    </w:p>
    <w:p w14:paraId="4CA8EB70" w14:textId="058CAADE" w:rsidR="00991D90" w:rsidRPr="00991D90" w:rsidRDefault="00D55920" w:rsidP="00D55920">
      <w:pPr>
        <w:ind w:left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91D90" w:rsidRPr="00991D90">
        <w:rPr>
          <w:sz w:val="28"/>
          <w:szCs w:val="28"/>
        </w:rPr>
        <w:t xml:space="preserve">щоквартальні координаційні наради; </w:t>
      </w:r>
    </w:p>
    <w:p w14:paraId="075CFB16" w14:textId="3FB5A884" w:rsidR="00991D90" w:rsidRPr="00991D90" w:rsidRDefault="00D55920" w:rsidP="00D55920">
      <w:pPr>
        <w:ind w:left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91D90" w:rsidRPr="00991D90">
        <w:rPr>
          <w:sz w:val="28"/>
          <w:szCs w:val="28"/>
        </w:rPr>
        <w:t xml:space="preserve">щорічне звітування </w:t>
      </w:r>
      <w:r>
        <w:rPr>
          <w:sz w:val="28"/>
          <w:szCs w:val="28"/>
        </w:rPr>
        <w:t>на</w:t>
      </w:r>
      <w:r w:rsidR="00991D90" w:rsidRPr="00991D90">
        <w:rPr>
          <w:sz w:val="28"/>
          <w:szCs w:val="28"/>
        </w:rPr>
        <w:t xml:space="preserve"> Вчен</w:t>
      </w:r>
      <w:r>
        <w:rPr>
          <w:sz w:val="28"/>
          <w:szCs w:val="28"/>
        </w:rPr>
        <w:t>ій</w:t>
      </w:r>
      <w:r w:rsidR="00991D90" w:rsidRPr="00991D90">
        <w:rPr>
          <w:sz w:val="28"/>
          <w:szCs w:val="28"/>
        </w:rPr>
        <w:t xml:space="preserve"> рад</w:t>
      </w:r>
      <w:r>
        <w:rPr>
          <w:sz w:val="28"/>
          <w:szCs w:val="28"/>
        </w:rPr>
        <w:t>і</w:t>
      </w:r>
      <w:r w:rsidR="00991D90" w:rsidRPr="00991D90">
        <w:rPr>
          <w:sz w:val="28"/>
          <w:szCs w:val="28"/>
        </w:rPr>
        <w:t xml:space="preserve">; </w:t>
      </w:r>
    </w:p>
    <w:p w14:paraId="030CD847" w14:textId="72EC957C" w:rsidR="00991D90" w:rsidRPr="00991D90" w:rsidRDefault="00D55920" w:rsidP="00D55920">
      <w:pPr>
        <w:ind w:left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91D90" w:rsidRPr="00991D90">
        <w:rPr>
          <w:sz w:val="28"/>
          <w:szCs w:val="28"/>
        </w:rPr>
        <w:t xml:space="preserve">призначення відповідальних координаторів за кожним напрямом. </w:t>
      </w:r>
    </w:p>
    <w:p w14:paraId="276AC00C" w14:textId="77777777" w:rsidR="00D55920" w:rsidRDefault="00D55920" w:rsidP="00991D90">
      <w:pPr>
        <w:ind w:firstLine="709"/>
        <w:outlineLvl w:val="0"/>
        <w:rPr>
          <w:rFonts w:ascii="Apple Color Emoji" w:hAnsi="Apple Color Emoji" w:cs="Apple Color Emoji"/>
          <w:b/>
          <w:bCs/>
          <w:kern w:val="36"/>
          <w:sz w:val="28"/>
          <w:szCs w:val="28"/>
        </w:rPr>
      </w:pPr>
    </w:p>
    <w:p w14:paraId="1ED1C9CD" w14:textId="264A263F" w:rsidR="00991D90" w:rsidRPr="00D55920" w:rsidRDefault="008F0C5F" w:rsidP="00E2213E">
      <w:pPr>
        <w:ind w:firstLine="709"/>
        <w:jc w:val="center"/>
        <w:outlineLvl w:val="0"/>
        <w:rPr>
          <w:b/>
          <w:bCs/>
          <w:kern w:val="36"/>
          <w:sz w:val="28"/>
          <w:szCs w:val="28"/>
        </w:rPr>
      </w:pPr>
      <w:r>
        <w:rPr>
          <w:b/>
          <w:bCs/>
          <w:kern w:val="36"/>
          <w:sz w:val="28"/>
          <w:szCs w:val="28"/>
        </w:rPr>
        <w:t>8</w:t>
      </w:r>
      <w:r w:rsidR="00D55920" w:rsidRPr="00991D90">
        <w:rPr>
          <w:b/>
          <w:bCs/>
          <w:kern w:val="36"/>
          <w:sz w:val="28"/>
          <w:szCs w:val="28"/>
        </w:rPr>
        <w:t>. ДЖЕРЕЛА ФІНАНСУВАННЯ РЕАЛІЗАЦІЇ СТРАТЕГІЇ</w:t>
      </w:r>
    </w:p>
    <w:p w14:paraId="7137852E" w14:textId="272EB0A7" w:rsidR="00991D90" w:rsidRPr="00D55920" w:rsidRDefault="008F0C5F" w:rsidP="00991D90">
      <w:pPr>
        <w:ind w:firstLine="709"/>
        <w:outlineLvl w:val="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</w:t>
      </w:r>
      <w:r w:rsidR="00991D90" w:rsidRPr="00991D90">
        <w:rPr>
          <w:b/>
          <w:bCs/>
          <w:sz w:val="28"/>
          <w:szCs w:val="28"/>
        </w:rPr>
        <w:t>.1. Основні джерела фінансування</w:t>
      </w:r>
      <w:r w:rsidR="00D55920">
        <w:rPr>
          <w:b/>
          <w:bCs/>
          <w:sz w:val="28"/>
          <w:szCs w:val="28"/>
        </w:rPr>
        <w:t>:</w:t>
      </w:r>
    </w:p>
    <w:p w14:paraId="79FD2008" w14:textId="77777777" w:rsidR="00991D90" w:rsidRPr="00991D90" w:rsidRDefault="00991D90" w:rsidP="00991D90">
      <w:pPr>
        <w:ind w:firstLine="709"/>
        <w:rPr>
          <w:sz w:val="28"/>
          <w:szCs w:val="28"/>
        </w:rPr>
      </w:pPr>
      <w:r w:rsidRPr="00991D90">
        <w:rPr>
          <w:sz w:val="28"/>
          <w:szCs w:val="28"/>
        </w:rPr>
        <w:t>Реалізація Стратегії здійснюється за рахунок:</w:t>
      </w:r>
    </w:p>
    <w:p w14:paraId="1D1E6AF5" w14:textId="6BC5C00D" w:rsidR="00991D90" w:rsidRPr="00D55920" w:rsidRDefault="00D55920" w:rsidP="00D55920">
      <w:pPr>
        <w:pStyle w:val="a9"/>
        <w:numPr>
          <w:ilvl w:val="0"/>
          <w:numId w:val="27"/>
        </w:numPr>
        <w:outlineLvl w:val="2"/>
        <w:rPr>
          <w:b/>
          <w:bCs/>
          <w:sz w:val="28"/>
          <w:szCs w:val="28"/>
        </w:rPr>
      </w:pPr>
      <w:r w:rsidRPr="008F0C5F">
        <w:rPr>
          <w:sz w:val="28"/>
          <w:szCs w:val="28"/>
          <w:u w:val="single"/>
        </w:rPr>
        <w:t>д</w:t>
      </w:r>
      <w:r w:rsidR="00991D90" w:rsidRPr="008F0C5F">
        <w:rPr>
          <w:sz w:val="28"/>
          <w:szCs w:val="28"/>
          <w:u w:val="single"/>
        </w:rPr>
        <w:t>ержавного фінансування</w:t>
      </w:r>
      <w:r>
        <w:rPr>
          <w:b/>
          <w:bCs/>
          <w:sz w:val="28"/>
          <w:szCs w:val="28"/>
        </w:rPr>
        <w:t xml:space="preserve"> (</w:t>
      </w:r>
      <w:r w:rsidR="00991D90" w:rsidRPr="00D55920">
        <w:rPr>
          <w:sz w:val="28"/>
          <w:szCs w:val="28"/>
        </w:rPr>
        <w:t xml:space="preserve">кошти державного бюджету України (через НАПН України); </w:t>
      </w:r>
      <w:r>
        <w:rPr>
          <w:sz w:val="28"/>
          <w:szCs w:val="28"/>
        </w:rPr>
        <w:t xml:space="preserve"> </w:t>
      </w:r>
      <w:r w:rsidR="00991D90" w:rsidRPr="00D55920">
        <w:rPr>
          <w:sz w:val="28"/>
          <w:szCs w:val="28"/>
        </w:rPr>
        <w:t xml:space="preserve">цільові державні програми у сфері освіти і науки; фінансування наукових досліджень. </w:t>
      </w:r>
    </w:p>
    <w:p w14:paraId="24B5AF9C" w14:textId="7FA0188A" w:rsidR="00991D90" w:rsidRPr="00D55920" w:rsidRDefault="00D55920" w:rsidP="00D55920">
      <w:pPr>
        <w:pStyle w:val="a9"/>
        <w:numPr>
          <w:ilvl w:val="0"/>
          <w:numId w:val="27"/>
        </w:numPr>
        <w:outlineLvl w:val="2"/>
        <w:rPr>
          <w:b/>
          <w:bCs/>
          <w:sz w:val="28"/>
          <w:szCs w:val="28"/>
        </w:rPr>
      </w:pPr>
      <w:r w:rsidRPr="008F0C5F">
        <w:rPr>
          <w:sz w:val="28"/>
          <w:szCs w:val="28"/>
          <w:u w:val="single"/>
        </w:rPr>
        <w:t>м</w:t>
      </w:r>
      <w:r w:rsidR="00991D90" w:rsidRPr="008F0C5F">
        <w:rPr>
          <w:sz w:val="28"/>
          <w:szCs w:val="28"/>
          <w:u w:val="single"/>
        </w:rPr>
        <w:t>іжнародної технічної допомоги</w:t>
      </w:r>
      <w:r w:rsidRPr="008F0C5F">
        <w:rPr>
          <w:sz w:val="28"/>
          <w:szCs w:val="28"/>
          <w:u w:val="single"/>
        </w:rPr>
        <w:t xml:space="preserve"> </w:t>
      </w:r>
      <w:r>
        <w:rPr>
          <w:b/>
          <w:bCs/>
          <w:sz w:val="28"/>
          <w:szCs w:val="28"/>
        </w:rPr>
        <w:t>(</w:t>
      </w:r>
      <w:r w:rsidR="00991D90" w:rsidRPr="00D55920">
        <w:rPr>
          <w:sz w:val="28"/>
          <w:szCs w:val="28"/>
        </w:rPr>
        <w:t xml:space="preserve">грантові програми; проєкти міжнародних організацій </w:t>
      </w:r>
      <w:r>
        <w:rPr>
          <w:sz w:val="28"/>
          <w:szCs w:val="28"/>
        </w:rPr>
        <w:t>та ін.</w:t>
      </w:r>
      <w:r w:rsidR="00991D90" w:rsidRPr="00D55920">
        <w:rPr>
          <w:sz w:val="28"/>
          <w:szCs w:val="28"/>
        </w:rPr>
        <w:t>; двосторонні міжнародні програми співпраці</w:t>
      </w:r>
      <w:r>
        <w:rPr>
          <w:sz w:val="28"/>
          <w:szCs w:val="28"/>
        </w:rPr>
        <w:t>).</w:t>
      </w:r>
    </w:p>
    <w:p w14:paraId="52737225" w14:textId="58781933" w:rsidR="00991D90" w:rsidRPr="00D55920" w:rsidRDefault="00D55920" w:rsidP="00D55920">
      <w:pPr>
        <w:pStyle w:val="a9"/>
        <w:numPr>
          <w:ilvl w:val="0"/>
          <w:numId w:val="27"/>
        </w:numPr>
        <w:outlineLvl w:val="2"/>
        <w:rPr>
          <w:b/>
          <w:bCs/>
          <w:sz w:val="28"/>
          <w:szCs w:val="28"/>
        </w:rPr>
      </w:pPr>
      <w:r w:rsidRPr="008F0C5F">
        <w:rPr>
          <w:sz w:val="28"/>
          <w:szCs w:val="28"/>
          <w:u w:val="single"/>
        </w:rPr>
        <w:t>п</w:t>
      </w:r>
      <w:r w:rsidR="00991D90" w:rsidRPr="008F0C5F">
        <w:rPr>
          <w:sz w:val="28"/>
          <w:szCs w:val="28"/>
          <w:u w:val="single"/>
        </w:rPr>
        <w:t>озабюджетних надходжень</w:t>
      </w:r>
      <w:r>
        <w:rPr>
          <w:b/>
          <w:bCs/>
          <w:sz w:val="28"/>
          <w:szCs w:val="28"/>
        </w:rPr>
        <w:t xml:space="preserve"> (</w:t>
      </w:r>
      <w:r w:rsidR="00991D90" w:rsidRPr="00D55920">
        <w:rPr>
          <w:sz w:val="28"/>
          <w:szCs w:val="28"/>
        </w:rPr>
        <w:t>кошти від виконання науково-дослідних робіт на замовлення;</w:t>
      </w:r>
      <w:r>
        <w:rPr>
          <w:sz w:val="28"/>
          <w:szCs w:val="28"/>
        </w:rPr>
        <w:t xml:space="preserve"> </w:t>
      </w:r>
      <w:r w:rsidR="00991D90" w:rsidRPr="00D55920">
        <w:rPr>
          <w:sz w:val="28"/>
          <w:szCs w:val="28"/>
        </w:rPr>
        <w:t>надання освітніх і консультаційних послуг; благодійні внески та донорська допомога; партнерські проєкти з громадськими організаціями</w:t>
      </w:r>
      <w:r>
        <w:rPr>
          <w:sz w:val="28"/>
          <w:szCs w:val="28"/>
        </w:rPr>
        <w:t>)</w:t>
      </w:r>
      <w:r w:rsidR="00991D90" w:rsidRPr="00D55920">
        <w:rPr>
          <w:sz w:val="28"/>
          <w:szCs w:val="28"/>
        </w:rPr>
        <w:t xml:space="preserve">. </w:t>
      </w:r>
    </w:p>
    <w:p w14:paraId="31EECD2F" w14:textId="21874ABD" w:rsidR="00991D90" w:rsidRPr="00D55920" w:rsidRDefault="008F0C5F" w:rsidP="00991D90">
      <w:pPr>
        <w:ind w:firstLine="709"/>
        <w:outlineLvl w:val="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</w:t>
      </w:r>
      <w:r w:rsidR="00991D90" w:rsidRPr="00991D90">
        <w:rPr>
          <w:b/>
          <w:bCs/>
          <w:sz w:val="28"/>
          <w:szCs w:val="28"/>
        </w:rPr>
        <w:t>.2. Напрями використання фінансових ресурсів</w:t>
      </w:r>
      <w:r w:rsidR="00D55920">
        <w:rPr>
          <w:b/>
          <w:bCs/>
          <w:sz w:val="28"/>
          <w:szCs w:val="28"/>
        </w:rPr>
        <w:t>:</w:t>
      </w:r>
    </w:p>
    <w:p w14:paraId="31425273" w14:textId="1E3D7911" w:rsidR="00991D90" w:rsidRPr="00991D90" w:rsidRDefault="00D55920" w:rsidP="00D55920">
      <w:pPr>
        <w:ind w:left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91D90" w:rsidRPr="00991D90">
        <w:rPr>
          <w:sz w:val="28"/>
          <w:szCs w:val="28"/>
        </w:rPr>
        <w:t xml:space="preserve">модернізація матеріально-технічної бази; </w:t>
      </w:r>
    </w:p>
    <w:p w14:paraId="5861DF77" w14:textId="1D1DFFC3" w:rsidR="00991D90" w:rsidRPr="00991D90" w:rsidRDefault="00D55920" w:rsidP="00D55920">
      <w:pPr>
        <w:ind w:left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91D90" w:rsidRPr="00991D90">
        <w:rPr>
          <w:sz w:val="28"/>
          <w:szCs w:val="28"/>
        </w:rPr>
        <w:t xml:space="preserve">розвиток цифрової інфраструктури; </w:t>
      </w:r>
    </w:p>
    <w:p w14:paraId="3DC6C254" w14:textId="36D09041" w:rsidR="00991D90" w:rsidRPr="00991D90" w:rsidRDefault="00D55920" w:rsidP="00D55920">
      <w:pPr>
        <w:ind w:left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91D90" w:rsidRPr="00991D90">
        <w:rPr>
          <w:sz w:val="28"/>
          <w:szCs w:val="28"/>
        </w:rPr>
        <w:t xml:space="preserve">створення наукових центрів і </w:t>
      </w:r>
      <w:r w:rsidR="00A7126B">
        <w:rPr>
          <w:sz w:val="28"/>
          <w:szCs w:val="28"/>
        </w:rPr>
        <w:t xml:space="preserve">наукових </w:t>
      </w:r>
      <w:r w:rsidR="00991D90" w:rsidRPr="00991D90">
        <w:rPr>
          <w:sz w:val="28"/>
          <w:szCs w:val="28"/>
        </w:rPr>
        <w:t xml:space="preserve">лабораторій; </w:t>
      </w:r>
    </w:p>
    <w:p w14:paraId="0D19F227" w14:textId="0B5319F0" w:rsidR="00991D90" w:rsidRPr="00991D90" w:rsidRDefault="00D55920" w:rsidP="00D55920">
      <w:pPr>
        <w:ind w:left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91D90" w:rsidRPr="00991D90">
        <w:rPr>
          <w:sz w:val="28"/>
          <w:szCs w:val="28"/>
        </w:rPr>
        <w:t xml:space="preserve">реалізація міжнародних проєктів; </w:t>
      </w:r>
    </w:p>
    <w:p w14:paraId="376B6948" w14:textId="4DF378F0" w:rsidR="00991D90" w:rsidRPr="00991D90" w:rsidRDefault="00D55920" w:rsidP="00D55920">
      <w:pPr>
        <w:ind w:left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91D90" w:rsidRPr="00991D90">
        <w:rPr>
          <w:sz w:val="28"/>
          <w:szCs w:val="28"/>
        </w:rPr>
        <w:t xml:space="preserve">підвищення кваліфікації </w:t>
      </w:r>
      <w:r w:rsidR="00A7126B">
        <w:rPr>
          <w:sz w:val="28"/>
          <w:szCs w:val="28"/>
        </w:rPr>
        <w:t>наукових працівників</w:t>
      </w:r>
      <w:r w:rsidR="00991D90" w:rsidRPr="00991D90">
        <w:rPr>
          <w:sz w:val="28"/>
          <w:szCs w:val="28"/>
        </w:rPr>
        <w:t xml:space="preserve">; </w:t>
      </w:r>
    </w:p>
    <w:p w14:paraId="1AC77C78" w14:textId="2899B749" w:rsidR="00991D90" w:rsidRPr="00991D90" w:rsidRDefault="00D55920" w:rsidP="00D55920">
      <w:pPr>
        <w:ind w:left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91D90" w:rsidRPr="00991D90">
        <w:rPr>
          <w:sz w:val="28"/>
          <w:szCs w:val="28"/>
        </w:rPr>
        <w:t xml:space="preserve">забезпечення психосоціальних програм підтримки. </w:t>
      </w:r>
    </w:p>
    <w:p w14:paraId="71FEBE5D" w14:textId="7D7E5871" w:rsidR="00991D90" w:rsidRPr="00D55920" w:rsidRDefault="008F0C5F" w:rsidP="00991D90">
      <w:pPr>
        <w:ind w:firstLine="709"/>
        <w:outlineLvl w:val="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</w:t>
      </w:r>
      <w:r w:rsidR="00991D90" w:rsidRPr="00991D90">
        <w:rPr>
          <w:b/>
          <w:bCs/>
          <w:sz w:val="28"/>
          <w:szCs w:val="28"/>
        </w:rPr>
        <w:t>.3. Фінансовий контроль та прозорість</w:t>
      </w:r>
      <w:r w:rsidR="00D55920">
        <w:rPr>
          <w:b/>
          <w:bCs/>
          <w:sz w:val="28"/>
          <w:szCs w:val="28"/>
        </w:rPr>
        <w:t>:</w:t>
      </w:r>
    </w:p>
    <w:p w14:paraId="54D9ED85" w14:textId="530A1DD7" w:rsidR="00991D90" w:rsidRPr="00991D90" w:rsidRDefault="00D55920" w:rsidP="00D55920">
      <w:pPr>
        <w:ind w:left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91D90" w:rsidRPr="00991D90">
        <w:rPr>
          <w:sz w:val="28"/>
          <w:szCs w:val="28"/>
        </w:rPr>
        <w:t xml:space="preserve">ведення фінансової звітності відповідно до законодавства України; </w:t>
      </w:r>
    </w:p>
    <w:p w14:paraId="4779EB32" w14:textId="777312F7" w:rsidR="00991D90" w:rsidRPr="00991D90" w:rsidRDefault="00D55920" w:rsidP="00D55920">
      <w:pPr>
        <w:ind w:left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91D90" w:rsidRPr="00991D90">
        <w:rPr>
          <w:sz w:val="28"/>
          <w:szCs w:val="28"/>
        </w:rPr>
        <w:t xml:space="preserve">внутрішній фінансовий контроль; </w:t>
      </w:r>
    </w:p>
    <w:p w14:paraId="2B40BBE0" w14:textId="113AC090" w:rsidR="00991D90" w:rsidRPr="00991D90" w:rsidRDefault="00D55920" w:rsidP="00D55920">
      <w:pPr>
        <w:ind w:left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91D90" w:rsidRPr="00991D90">
        <w:rPr>
          <w:sz w:val="28"/>
          <w:szCs w:val="28"/>
        </w:rPr>
        <w:t xml:space="preserve">аудит використання коштів; </w:t>
      </w:r>
    </w:p>
    <w:p w14:paraId="6D744AA0" w14:textId="336B892B" w:rsidR="00991D90" w:rsidRPr="00991D90" w:rsidRDefault="00D55920" w:rsidP="00D55920">
      <w:pPr>
        <w:ind w:left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91D90" w:rsidRPr="00991D90">
        <w:rPr>
          <w:sz w:val="28"/>
          <w:szCs w:val="28"/>
        </w:rPr>
        <w:t xml:space="preserve">забезпечення відкритості інформації про фінансування. </w:t>
      </w:r>
    </w:p>
    <w:p w14:paraId="2923E1C6" w14:textId="77777777" w:rsidR="00991D90" w:rsidRDefault="00991D90" w:rsidP="00991D90">
      <w:pPr>
        <w:ind w:firstLine="709"/>
        <w:rPr>
          <w:sz w:val="28"/>
          <w:szCs w:val="28"/>
        </w:rPr>
      </w:pPr>
    </w:p>
    <w:p w14:paraId="6C0F7B4E" w14:textId="4D87BFCE" w:rsidR="009F0B2D" w:rsidRPr="009F0B2D" w:rsidRDefault="009F0B2D" w:rsidP="009F0B2D">
      <w:pPr>
        <w:rPr>
          <w:rFonts w:eastAsiaTheme="majorEastAsia"/>
          <w:b/>
          <w:bCs/>
          <w:color w:val="000000" w:themeColor="text1"/>
          <w:sz w:val="28"/>
          <w:szCs w:val="28"/>
        </w:rPr>
      </w:pPr>
      <w:r w:rsidRPr="009F0B2D">
        <w:rPr>
          <w:rFonts w:eastAsiaTheme="majorEastAsia"/>
          <w:b/>
          <w:bCs/>
          <w:color w:val="000000" w:themeColor="text1"/>
          <w:sz w:val="28"/>
          <w:szCs w:val="28"/>
        </w:rPr>
        <w:lastRenderedPageBreak/>
        <w:drawing>
          <wp:inline distT="0" distB="0" distL="0" distR="0" wp14:anchorId="390ABD5D" wp14:editId="4B04D329">
            <wp:extent cx="6274435" cy="8626288"/>
            <wp:effectExtent l="0" t="0" r="0" b="3810"/>
            <wp:docPr id="39707593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2" t="1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236" cy="8627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48D775" w14:textId="77777777" w:rsidR="008F0C5F" w:rsidRPr="008F0C5F" w:rsidRDefault="008F0C5F">
      <w:pPr>
        <w:ind w:firstLine="709"/>
        <w:rPr>
          <w:color w:val="000000" w:themeColor="text1"/>
          <w:sz w:val="28"/>
          <w:szCs w:val="28"/>
        </w:rPr>
      </w:pPr>
    </w:p>
    <w:sectPr w:rsidR="008F0C5F" w:rsidRPr="008F0C5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ple Color Emoji">
    <w:altName w:val="Calibri"/>
    <w:charset w:val="00"/>
    <w:family w:val="auto"/>
    <w:pitch w:val="variable"/>
    <w:sig w:usb0="00000003" w:usb1="18000000" w:usb2="14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726252"/>
    <w:multiLevelType w:val="multilevel"/>
    <w:tmpl w:val="4500A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E7708E"/>
    <w:multiLevelType w:val="multilevel"/>
    <w:tmpl w:val="80F25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3D1FE7"/>
    <w:multiLevelType w:val="multilevel"/>
    <w:tmpl w:val="44CEF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8043236"/>
    <w:multiLevelType w:val="multilevel"/>
    <w:tmpl w:val="FBCA0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8EC7A8C"/>
    <w:multiLevelType w:val="multilevel"/>
    <w:tmpl w:val="464E9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DBB7446"/>
    <w:multiLevelType w:val="multilevel"/>
    <w:tmpl w:val="BF187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9AB7CC7"/>
    <w:multiLevelType w:val="multilevel"/>
    <w:tmpl w:val="42B45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9DB1053"/>
    <w:multiLevelType w:val="multilevel"/>
    <w:tmpl w:val="08CCF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C2B5E68"/>
    <w:multiLevelType w:val="multilevel"/>
    <w:tmpl w:val="27B82D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E7E6FAB"/>
    <w:multiLevelType w:val="multilevel"/>
    <w:tmpl w:val="9CCE1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14A591D"/>
    <w:multiLevelType w:val="hybridMultilevel"/>
    <w:tmpl w:val="F242944A"/>
    <w:lvl w:ilvl="0" w:tplc="727A430E">
      <w:start w:val="6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 w15:restartNumberingAfterBreak="0">
    <w:nsid w:val="2207185C"/>
    <w:multiLevelType w:val="multilevel"/>
    <w:tmpl w:val="645ED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20B48F0"/>
    <w:multiLevelType w:val="multilevel"/>
    <w:tmpl w:val="B4048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5DC17A0"/>
    <w:multiLevelType w:val="multilevel"/>
    <w:tmpl w:val="1E10D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9E441EA"/>
    <w:multiLevelType w:val="multilevel"/>
    <w:tmpl w:val="E77AB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D903399"/>
    <w:multiLevelType w:val="multilevel"/>
    <w:tmpl w:val="6C6CD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3644637"/>
    <w:multiLevelType w:val="multilevel"/>
    <w:tmpl w:val="C6F2B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B3E7842"/>
    <w:multiLevelType w:val="multilevel"/>
    <w:tmpl w:val="A83EF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C0D10CB"/>
    <w:multiLevelType w:val="multilevel"/>
    <w:tmpl w:val="F9027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5702FD3"/>
    <w:multiLevelType w:val="multilevel"/>
    <w:tmpl w:val="F0801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63815E5"/>
    <w:multiLevelType w:val="multilevel"/>
    <w:tmpl w:val="29B0B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F7E4CA2"/>
    <w:multiLevelType w:val="multilevel"/>
    <w:tmpl w:val="30D26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2EE2E8D"/>
    <w:multiLevelType w:val="multilevel"/>
    <w:tmpl w:val="3B92A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D3D29C9"/>
    <w:multiLevelType w:val="multilevel"/>
    <w:tmpl w:val="68E80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D420916"/>
    <w:multiLevelType w:val="multilevel"/>
    <w:tmpl w:val="88628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F58070E"/>
    <w:multiLevelType w:val="multilevel"/>
    <w:tmpl w:val="9FE22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0666373"/>
    <w:multiLevelType w:val="multilevel"/>
    <w:tmpl w:val="EBACB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2F21827"/>
    <w:multiLevelType w:val="multilevel"/>
    <w:tmpl w:val="9142F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7283C6B"/>
    <w:multiLevelType w:val="multilevel"/>
    <w:tmpl w:val="4D868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9023670"/>
    <w:multiLevelType w:val="hybridMultilevel"/>
    <w:tmpl w:val="ECD8B1F4"/>
    <w:lvl w:ilvl="0" w:tplc="B76EAAAA">
      <w:start w:val="7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0" w15:restartNumberingAfterBreak="0">
    <w:nsid w:val="69570562"/>
    <w:multiLevelType w:val="multilevel"/>
    <w:tmpl w:val="5588C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F40391B"/>
    <w:multiLevelType w:val="multilevel"/>
    <w:tmpl w:val="0B028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3265BF8"/>
    <w:multiLevelType w:val="multilevel"/>
    <w:tmpl w:val="2A4E4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369572C"/>
    <w:multiLevelType w:val="multilevel"/>
    <w:tmpl w:val="D6C87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7001245"/>
    <w:multiLevelType w:val="multilevel"/>
    <w:tmpl w:val="1F1E3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03458237">
    <w:abstractNumId w:val="27"/>
  </w:num>
  <w:num w:numId="2" w16cid:durableId="534194284">
    <w:abstractNumId w:val="8"/>
  </w:num>
  <w:num w:numId="3" w16cid:durableId="1935046272">
    <w:abstractNumId w:val="32"/>
  </w:num>
  <w:num w:numId="4" w16cid:durableId="275990619">
    <w:abstractNumId w:val="26"/>
  </w:num>
  <w:num w:numId="5" w16cid:durableId="1211071035">
    <w:abstractNumId w:val="0"/>
  </w:num>
  <w:num w:numId="6" w16cid:durableId="1671134663">
    <w:abstractNumId w:val="31"/>
  </w:num>
  <w:num w:numId="7" w16cid:durableId="623313590">
    <w:abstractNumId w:val="7"/>
  </w:num>
  <w:num w:numId="8" w16cid:durableId="1665276904">
    <w:abstractNumId w:val="13"/>
  </w:num>
  <w:num w:numId="9" w16cid:durableId="1843203725">
    <w:abstractNumId w:val="17"/>
  </w:num>
  <w:num w:numId="10" w16cid:durableId="488132394">
    <w:abstractNumId w:val="28"/>
  </w:num>
  <w:num w:numId="11" w16cid:durableId="120920539">
    <w:abstractNumId w:val="19"/>
  </w:num>
  <w:num w:numId="12" w16cid:durableId="936404151">
    <w:abstractNumId w:val="14"/>
  </w:num>
  <w:num w:numId="13" w16cid:durableId="1891841887">
    <w:abstractNumId w:val="5"/>
  </w:num>
  <w:num w:numId="14" w16cid:durableId="1715617369">
    <w:abstractNumId w:val="3"/>
  </w:num>
  <w:num w:numId="15" w16cid:durableId="1854684936">
    <w:abstractNumId w:val="12"/>
  </w:num>
  <w:num w:numId="16" w16cid:durableId="1024743943">
    <w:abstractNumId w:val="20"/>
  </w:num>
  <w:num w:numId="17" w16cid:durableId="892348685">
    <w:abstractNumId w:val="4"/>
  </w:num>
  <w:num w:numId="18" w16cid:durableId="1105884312">
    <w:abstractNumId w:val="2"/>
  </w:num>
  <w:num w:numId="19" w16cid:durableId="1181436915">
    <w:abstractNumId w:val="15"/>
  </w:num>
  <w:num w:numId="20" w16cid:durableId="205676685">
    <w:abstractNumId w:val="25"/>
  </w:num>
  <w:num w:numId="21" w16cid:durableId="271938744">
    <w:abstractNumId w:val="21"/>
  </w:num>
  <w:num w:numId="22" w16cid:durableId="1769083545">
    <w:abstractNumId w:val="6"/>
  </w:num>
  <w:num w:numId="23" w16cid:durableId="708647458">
    <w:abstractNumId w:val="11"/>
  </w:num>
  <w:num w:numId="24" w16cid:durableId="1716658819">
    <w:abstractNumId w:val="30"/>
  </w:num>
  <w:num w:numId="25" w16cid:durableId="586042208">
    <w:abstractNumId w:val="16"/>
  </w:num>
  <w:num w:numId="26" w16cid:durableId="876164437">
    <w:abstractNumId w:val="10"/>
  </w:num>
  <w:num w:numId="27" w16cid:durableId="1293555631">
    <w:abstractNumId w:val="29"/>
  </w:num>
  <w:num w:numId="28" w16cid:durableId="1745490603">
    <w:abstractNumId w:val="18"/>
  </w:num>
  <w:num w:numId="29" w16cid:durableId="756904844">
    <w:abstractNumId w:val="23"/>
  </w:num>
  <w:num w:numId="30" w16cid:durableId="1824420787">
    <w:abstractNumId w:val="9"/>
  </w:num>
  <w:num w:numId="31" w16cid:durableId="226234207">
    <w:abstractNumId w:val="34"/>
  </w:num>
  <w:num w:numId="32" w16cid:durableId="2141536032">
    <w:abstractNumId w:val="22"/>
  </w:num>
  <w:num w:numId="33" w16cid:durableId="1814328747">
    <w:abstractNumId w:val="33"/>
  </w:num>
  <w:num w:numId="34" w16cid:durableId="1989093552">
    <w:abstractNumId w:val="1"/>
  </w:num>
  <w:num w:numId="35" w16cid:durableId="1296638402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0AD9"/>
    <w:rsid w:val="001F3282"/>
    <w:rsid w:val="00255729"/>
    <w:rsid w:val="00274620"/>
    <w:rsid w:val="002E529C"/>
    <w:rsid w:val="00381C6C"/>
    <w:rsid w:val="0039100F"/>
    <w:rsid w:val="00421BE1"/>
    <w:rsid w:val="004D114C"/>
    <w:rsid w:val="004E1479"/>
    <w:rsid w:val="00600AD9"/>
    <w:rsid w:val="00626359"/>
    <w:rsid w:val="00657D15"/>
    <w:rsid w:val="00662881"/>
    <w:rsid w:val="008308E4"/>
    <w:rsid w:val="008F0C5F"/>
    <w:rsid w:val="0094045D"/>
    <w:rsid w:val="00991D90"/>
    <w:rsid w:val="009E0752"/>
    <w:rsid w:val="009F0B2D"/>
    <w:rsid w:val="009F51F7"/>
    <w:rsid w:val="00A7126B"/>
    <w:rsid w:val="00C02BEE"/>
    <w:rsid w:val="00D526B6"/>
    <w:rsid w:val="00D55920"/>
    <w:rsid w:val="00DC7EA3"/>
    <w:rsid w:val="00DF7FCA"/>
    <w:rsid w:val="00E2213E"/>
    <w:rsid w:val="00E5469D"/>
    <w:rsid w:val="00EA192C"/>
    <w:rsid w:val="00EE7F62"/>
    <w:rsid w:val="00FC3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897510"/>
  <w15:chartTrackingRefBased/>
  <w15:docId w15:val="{626568D6-8676-834E-9097-AF00BF643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uk-U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1BE1"/>
    <w:rPr>
      <w:rFonts w:ascii="Times New Roman" w:eastAsia="Times New Roman" w:hAnsi="Times New Roman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00AD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600AD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600AD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600A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00AD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00AD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00AD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00AD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00AD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00AD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600AD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600AD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rsid w:val="00600AD9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00AD9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00AD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00AD9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00AD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00AD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00AD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 Знак"/>
    <w:basedOn w:val="a0"/>
    <w:link w:val="a3"/>
    <w:uiPriority w:val="10"/>
    <w:rsid w:val="00600A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00AD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ідзаголовок Знак"/>
    <w:basedOn w:val="a0"/>
    <w:link w:val="a5"/>
    <w:uiPriority w:val="11"/>
    <w:rsid w:val="00600AD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600AD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Цитата Знак"/>
    <w:basedOn w:val="a0"/>
    <w:link w:val="a7"/>
    <w:uiPriority w:val="29"/>
    <w:rsid w:val="00600AD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00AD9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600AD9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600AD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Насичена цитата Знак"/>
    <w:basedOn w:val="a0"/>
    <w:link w:val="ab"/>
    <w:uiPriority w:val="30"/>
    <w:rsid w:val="00600AD9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600AD9"/>
    <w:rPr>
      <w:b/>
      <w:bCs/>
      <w:smallCaps/>
      <w:color w:val="0F4761" w:themeColor="accent1" w:themeShade="BF"/>
      <w:spacing w:val="5"/>
    </w:rPr>
  </w:style>
  <w:style w:type="paragraph" w:styleId="ae">
    <w:name w:val="Normal (Web)"/>
    <w:basedOn w:val="a"/>
    <w:uiPriority w:val="99"/>
    <w:unhideWhenUsed/>
    <w:rsid w:val="00600AD9"/>
    <w:pPr>
      <w:spacing w:before="100" w:beforeAutospacing="1" w:after="100" w:afterAutospacing="1"/>
    </w:pPr>
  </w:style>
  <w:style w:type="table" w:styleId="31">
    <w:name w:val="Plain Table 3"/>
    <w:basedOn w:val="a1"/>
    <w:uiPriority w:val="43"/>
    <w:rsid w:val="00657D15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af">
    <w:name w:val="Table Grid"/>
    <w:basedOn w:val="a1"/>
    <w:uiPriority w:val="39"/>
    <w:rsid w:val="00657D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Strong"/>
    <w:basedOn w:val="a0"/>
    <w:uiPriority w:val="22"/>
    <w:qFormat/>
    <w:rsid w:val="00657D1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A6F211-C5BD-4E6A-81EB-EC75C7E21B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9</Pages>
  <Words>8660</Words>
  <Characters>4937</Characters>
  <Application>Microsoft Office Word</Application>
  <DocSecurity>0</DocSecurity>
  <Lines>41</Lines>
  <Paragraphs>27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Леся Прохоренко</dc:creator>
  <cp:keywords/>
  <dc:description/>
  <cp:lastModifiedBy>Sv</cp:lastModifiedBy>
  <cp:revision>8</cp:revision>
  <dcterms:created xsi:type="dcterms:W3CDTF">2026-04-27T11:59:00Z</dcterms:created>
  <dcterms:modified xsi:type="dcterms:W3CDTF">2026-05-21T09:00:00Z</dcterms:modified>
</cp:coreProperties>
</file>