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0BE3A" w14:textId="377013A9" w:rsidR="00D30058" w:rsidRPr="00D30058" w:rsidRDefault="00D30058" w:rsidP="00D30058">
      <w:pPr>
        <w:ind w:left="-567"/>
        <w:jc w:val="both"/>
        <w:outlineLvl w:val="2"/>
        <w:rPr>
          <w:b/>
          <w:bCs/>
          <w:kern w:val="36"/>
          <w:sz w:val="28"/>
          <w:szCs w:val="28"/>
        </w:rPr>
      </w:pPr>
      <w:r w:rsidRPr="00D30058">
        <w:rPr>
          <w:b/>
          <w:bCs/>
          <w:kern w:val="36"/>
          <w:sz w:val="28"/>
          <w:szCs w:val="28"/>
        </w:rPr>
        <w:drawing>
          <wp:inline distT="0" distB="0" distL="0" distR="0" wp14:anchorId="17AA5DE4" wp14:editId="3991FDAF">
            <wp:extent cx="6074410" cy="7882255"/>
            <wp:effectExtent l="0" t="0" r="2540" b="4445"/>
            <wp:docPr id="135855096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410" cy="788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9EF96D" w14:textId="77777777" w:rsidR="00814A51" w:rsidRDefault="00814A51" w:rsidP="00814A51">
      <w:pPr>
        <w:ind w:firstLine="709"/>
        <w:jc w:val="center"/>
        <w:outlineLvl w:val="2"/>
        <w:rPr>
          <w:b/>
          <w:bCs/>
          <w:sz w:val="28"/>
          <w:szCs w:val="28"/>
        </w:rPr>
      </w:pPr>
    </w:p>
    <w:p w14:paraId="2CFA00AB" w14:textId="77777777" w:rsidR="00814A51" w:rsidRDefault="00814A51" w:rsidP="00814A51">
      <w:pPr>
        <w:ind w:firstLine="709"/>
        <w:jc w:val="center"/>
        <w:outlineLvl w:val="2"/>
        <w:rPr>
          <w:b/>
          <w:bCs/>
          <w:sz w:val="28"/>
          <w:szCs w:val="28"/>
        </w:rPr>
      </w:pPr>
    </w:p>
    <w:p w14:paraId="0F23F2C9" w14:textId="77777777" w:rsidR="00814A51" w:rsidRDefault="00814A51" w:rsidP="00814A51">
      <w:pPr>
        <w:ind w:firstLine="709"/>
        <w:jc w:val="center"/>
        <w:outlineLvl w:val="2"/>
        <w:rPr>
          <w:b/>
          <w:bCs/>
          <w:sz w:val="28"/>
          <w:szCs w:val="28"/>
        </w:rPr>
      </w:pPr>
    </w:p>
    <w:p w14:paraId="0C598346" w14:textId="77777777" w:rsidR="00814A51" w:rsidRDefault="00814A51" w:rsidP="00814A51">
      <w:pPr>
        <w:ind w:firstLine="709"/>
        <w:jc w:val="center"/>
        <w:outlineLvl w:val="2"/>
        <w:rPr>
          <w:b/>
          <w:bCs/>
          <w:sz w:val="28"/>
          <w:szCs w:val="28"/>
        </w:rPr>
      </w:pPr>
    </w:p>
    <w:p w14:paraId="2DC12F09" w14:textId="29A492F8" w:rsidR="00814A51" w:rsidRDefault="00814A51" w:rsidP="00814A51">
      <w:pPr>
        <w:ind w:firstLine="709"/>
        <w:jc w:val="center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2026</w:t>
      </w:r>
      <w:r>
        <w:rPr>
          <w:b/>
          <w:bCs/>
          <w:sz w:val="28"/>
          <w:szCs w:val="28"/>
        </w:rPr>
        <w:br w:type="page"/>
      </w:r>
    </w:p>
    <w:p w14:paraId="0AE32C84" w14:textId="6CC600E0" w:rsidR="00814A51" w:rsidRPr="00814A51" w:rsidRDefault="00814A51" w:rsidP="00814A51">
      <w:pPr>
        <w:ind w:firstLine="709"/>
        <w:jc w:val="both"/>
        <w:outlineLvl w:val="2"/>
        <w:rPr>
          <w:b/>
          <w:bCs/>
          <w:sz w:val="28"/>
          <w:szCs w:val="28"/>
        </w:rPr>
      </w:pPr>
      <w:r w:rsidRPr="00814A51">
        <w:rPr>
          <w:b/>
          <w:bCs/>
          <w:sz w:val="28"/>
          <w:szCs w:val="28"/>
        </w:rPr>
        <w:lastRenderedPageBreak/>
        <w:t>1. ЗАГАЛЬНІ ПОЛОЖЕННЯ</w:t>
      </w:r>
    </w:p>
    <w:p w14:paraId="4087FF19" w14:textId="77777777" w:rsidR="00B06933" w:rsidRDefault="00B06933" w:rsidP="00B06933">
      <w:pPr>
        <w:ind w:firstLine="709"/>
        <w:jc w:val="both"/>
        <w:rPr>
          <w:sz w:val="28"/>
          <w:szCs w:val="28"/>
        </w:rPr>
      </w:pPr>
      <w:r w:rsidRPr="00B06933">
        <w:rPr>
          <w:sz w:val="28"/>
          <w:szCs w:val="28"/>
        </w:rPr>
        <w:t xml:space="preserve">1.1. Відділ моніторингу та забезпечення якості освіти (далі – Відділ) є додатковим підрозділом Інституту спеціальної педагогіки і психології імені Миколи </w:t>
      </w:r>
      <w:proofErr w:type="spellStart"/>
      <w:r w:rsidRPr="00B06933">
        <w:rPr>
          <w:sz w:val="28"/>
          <w:szCs w:val="28"/>
        </w:rPr>
        <w:t>Ярмаченка</w:t>
      </w:r>
      <w:proofErr w:type="spellEnd"/>
      <w:r w:rsidRPr="00B06933">
        <w:rPr>
          <w:sz w:val="28"/>
          <w:szCs w:val="28"/>
        </w:rPr>
        <w:t xml:space="preserve"> НАПН України (далі – Інститут), який створено за рахунок внутрішніх ресурсів Інституту. Співробітники Відділу виконують покладені на них функції на добровільних засадах і не залучаються до виконання додаткових науково-дослідних тем. Стимулювання діяльності працівників Відділу здійснюється за рахунок спеціального фонду Інституту.</w:t>
      </w:r>
    </w:p>
    <w:p w14:paraId="63108595" w14:textId="3F692A49" w:rsidR="00814A51" w:rsidRPr="00814A51" w:rsidRDefault="00B06933" w:rsidP="00B069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14A51" w:rsidRPr="00814A51">
        <w:rPr>
          <w:sz w:val="28"/>
          <w:szCs w:val="28"/>
        </w:rPr>
        <w:t>.2. Відділ ство</w:t>
      </w:r>
      <w:r w:rsidR="00EE4DA4">
        <w:rPr>
          <w:sz w:val="28"/>
          <w:szCs w:val="28"/>
        </w:rPr>
        <w:t>р</w:t>
      </w:r>
      <w:r w:rsidR="00814A51">
        <w:rPr>
          <w:sz w:val="28"/>
          <w:szCs w:val="28"/>
        </w:rPr>
        <w:t>ено</w:t>
      </w:r>
      <w:r w:rsidR="00814A51" w:rsidRPr="00814A51">
        <w:rPr>
          <w:sz w:val="28"/>
          <w:szCs w:val="28"/>
        </w:rPr>
        <w:t xml:space="preserve"> з метою забезпечення функціонування внутрішньої системи забезпечення якості освіти, зокрема на рівні підготовки здобувачів вищої освіти ступеня доктора філософії (аспірантів).</w:t>
      </w:r>
    </w:p>
    <w:p w14:paraId="0BE1A09D" w14:textId="6F657490" w:rsidR="00814A51" w:rsidRPr="00814A51" w:rsidRDefault="00814A51" w:rsidP="00814A51">
      <w:pPr>
        <w:ind w:firstLine="709"/>
        <w:jc w:val="both"/>
        <w:rPr>
          <w:sz w:val="28"/>
          <w:szCs w:val="28"/>
        </w:rPr>
      </w:pPr>
      <w:r w:rsidRPr="00814A51">
        <w:rPr>
          <w:sz w:val="28"/>
          <w:szCs w:val="28"/>
        </w:rPr>
        <w:t xml:space="preserve">1.3. У своїй діяльності Відділ керується законодавством України, нормативно-правовими актами у сфері вищої освіти і науки, статутом </w:t>
      </w:r>
      <w:r>
        <w:rPr>
          <w:sz w:val="28"/>
          <w:szCs w:val="28"/>
        </w:rPr>
        <w:t>Інституту</w:t>
      </w:r>
      <w:r w:rsidRPr="00814A51">
        <w:rPr>
          <w:sz w:val="28"/>
          <w:szCs w:val="28"/>
        </w:rPr>
        <w:t xml:space="preserve"> та цим Положенням.</w:t>
      </w:r>
    </w:p>
    <w:p w14:paraId="52F481DE" w14:textId="77777777" w:rsidR="00814A51" w:rsidRPr="00814A51" w:rsidRDefault="00814A51" w:rsidP="00814A51">
      <w:pPr>
        <w:ind w:firstLine="709"/>
        <w:jc w:val="both"/>
        <w:rPr>
          <w:sz w:val="28"/>
          <w:szCs w:val="28"/>
        </w:rPr>
      </w:pPr>
      <w:r w:rsidRPr="00814A51">
        <w:rPr>
          <w:sz w:val="28"/>
          <w:szCs w:val="28"/>
        </w:rPr>
        <w:t>1.4. Особливістю діяльності Відділу є те, що забезпечення якості освіти здійснюється в умовах відсутності постійного освітнього (аудиторного) процесу, з акцентом на наукову підготовку, індивідуальні освітньо-наукові траєкторії аспірантів та дослідницьку діяльність.</w:t>
      </w:r>
    </w:p>
    <w:p w14:paraId="22A83F58" w14:textId="77777777" w:rsidR="003940D4" w:rsidRDefault="00814A51" w:rsidP="00814A51">
      <w:pPr>
        <w:ind w:firstLine="709"/>
        <w:jc w:val="both"/>
        <w:rPr>
          <w:sz w:val="28"/>
          <w:szCs w:val="28"/>
        </w:rPr>
      </w:pPr>
      <w:r w:rsidRPr="00814A51">
        <w:rPr>
          <w:sz w:val="28"/>
          <w:szCs w:val="28"/>
        </w:rPr>
        <w:t xml:space="preserve">1.5. Відділ є самостійним підрозділом, який у своїй діяльності забезпечує об’єктивність, неупередженість та незалежність процедур моніторингу і оцінювання якості освіти. </w:t>
      </w:r>
    </w:p>
    <w:p w14:paraId="5E9FFBF0" w14:textId="2C964214" w:rsidR="00814A51" w:rsidRDefault="003940D4" w:rsidP="00814A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Звітність про організаційно-методичну діяльність відділу </w:t>
      </w:r>
      <w:r w:rsidR="00814A51" w:rsidRPr="00814A51">
        <w:rPr>
          <w:sz w:val="28"/>
          <w:szCs w:val="28"/>
        </w:rPr>
        <w:t xml:space="preserve"> </w:t>
      </w:r>
      <w:r>
        <w:rPr>
          <w:sz w:val="28"/>
          <w:szCs w:val="28"/>
        </w:rPr>
        <w:t>надається директору Інституту</w:t>
      </w:r>
      <w:r w:rsidR="00814A51" w:rsidRPr="00814A51">
        <w:rPr>
          <w:sz w:val="28"/>
          <w:szCs w:val="28"/>
        </w:rPr>
        <w:t xml:space="preserve"> або заступнику </w:t>
      </w:r>
      <w:r>
        <w:rPr>
          <w:sz w:val="28"/>
          <w:szCs w:val="28"/>
        </w:rPr>
        <w:t>директора</w:t>
      </w:r>
      <w:r w:rsidR="00814A51" w:rsidRPr="00814A51">
        <w:rPr>
          <w:sz w:val="28"/>
          <w:szCs w:val="28"/>
        </w:rPr>
        <w:t xml:space="preserve"> з наукової роботи.</w:t>
      </w:r>
    </w:p>
    <w:p w14:paraId="489C7BD8" w14:textId="611D6584" w:rsidR="00814A51" w:rsidRPr="00814A51" w:rsidRDefault="003940D4" w:rsidP="00814A51">
      <w:pPr>
        <w:ind w:firstLine="709"/>
        <w:jc w:val="both"/>
        <w:rPr>
          <w:b/>
          <w:bCs/>
          <w:sz w:val="28"/>
          <w:szCs w:val="28"/>
        </w:rPr>
      </w:pPr>
      <w:r w:rsidRPr="00814A51">
        <w:rPr>
          <w:b/>
          <w:bCs/>
          <w:sz w:val="28"/>
          <w:szCs w:val="28"/>
        </w:rPr>
        <w:t>2. МЕТА ТА ОСНОВНІ ЗАВДАННЯ ВІДДІЛУ</w:t>
      </w:r>
    </w:p>
    <w:p w14:paraId="3647F997" w14:textId="77777777" w:rsidR="00814A51" w:rsidRPr="00814A51" w:rsidRDefault="00814A51" w:rsidP="00814A51">
      <w:pPr>
        <w:ind w:firstLine="709"/>
        <w:jc w:val="both"/>
        <w:rPr>
          <w:sz w:val="28"/>
          <w:szCs w:val="28"/>
        </w:rPr>
      </w:pPr>
      <w:r w:rsidRPr="00814A51">
        <w:rPr>
          <w:sz w:val="28"/>
          <w:szCs w:val="28"/>
        </w:rPr>
        <w:t>2.1. Метою діяльності Відділу є забезпечення якості освітньо-наукової підготовки здобувачів ступеня доктора філософії, відповідно до сучасних вимог та стандартів.</w:t>
      </w:r>
    </w:p>
    <w:p w14:paraId="2190B01B" w14:textId="77777777" w:rsidR="003940D4" w:rsidRDefault="00814A51" w:rsidP="003940D4">
      <w:pPr>
        <w:ind w:firstLine="709"/>
        <w:jc w:val="both"/>
        <w:rPr>
          <w:sz w:val="28"/>
          <w:szCs w:val="28"/>
        </w:rPr>
      </w:pPr>
      <w:r w:rsidRPr="00814A51">
        <w:rPr>
          <w:sz w:val="28"/>
          <w:szCs w:val="28"/>
        </w:rPr>
        <w:t>2.2. Основними завданнями Відділу є:</w:t>
      </w:r>
    </w:p>
    <w:p w14:paraId="4F4A18F0" w14:textId="77777777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розроблення та впровадження внутрішньої системи забезпечення якості освіти;</w:t>
      </w:r>
    </w:p>
    <w:p w14:paraId="341E4076" w14:textId="77777777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організація моніторингу якості освітньо-наукових програм;</w:t>
      </w:r>
    </w:p>
    <w:p w14:paraId="319B5600" w14:textId="77777777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аналіз ефективності підготовки аспірантів;</w:t>
      </w:r>
    </w:p>
    <w:p w14:paraId="0330A528" w14:textId="31EBBE36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координація щодо </w:t>
      </w:r>
      <w:r w:rsidR="00814A51" w:rsidRPr="00814A51">
        <w:rPr>
          <w:sz w:val="28"/>
          <w:szCs w:val="28"/>
        </w:rPr>
        <w:t>забезпечення дотримання академічної доброчесності;</w:t>
      </w:r>
    </w:p>
    <w:p w14:paraId="1A019CE3" w14:textId="77777777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координація процедур внутрішнього оцінювання якості;</w:t>
      </w:r>
    </w:p>
    <w:p w14:paraId="28A5912E" w14:textId="77777777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підготовка аналітичних звітів щодо якості освіти;</w:t>
      </w:r>
    </w:p>
    <w:p w14:paraId="5EA58315" w14:textId="77777777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організація опитувань аспірантів та наукових керівників;</w:t>
      </w:r>
    </w:p>
    <w:p w14:paraId="77DDB40C" w14:textId="77777777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супровід акредитаційних процедур (за наявності);</w:t>
      </w:r>
    </w:p>
    <w:p w14:paraId="057E0F94" w14:textId="3A36853F" w:rsidR="00814A51" w:rsidRPr="00814A51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впровадження рекомендацій щодо підвищення якості освітнього процесу.</w:t>
      </w:r>
    </w:p>
    <w:p w14:paraId="50285A76" w14:textId="031C86A4" w:rsidR="00814A51" w:rsidRPr="00814A51" w:rsidRDefault="003940D4" w:rsidP="00814A51">
      <w:pPr>
        <w:ind w:firstLine="709"/>
        <w:jc w:val="both"/>
        <w:outlineLvl w:val="2"/>
        <w:rPr>
          <w:b/>
          <w:bCs/>
          <w:sz w:val="28"/>
          <w:szCs w:val="28"/>
        </w:rPr>
      </w:pPr>
      <w:r w:rsidRPr="00814A51">
        <w:rPr>
          <w:b/>
          <w:bCs/>
          <w:sz w:val="28"/>
          <w:szCs w:val="28"/>
        </w:rPr>
        <w:t>3. ФУНКЦІЇ ВІДДІЛУ</w:t>
      </w:r>
    </w:p>
    <w:p w14:paraId="1D9FAC6B" w14:textId="77777777" w:rsidR="003940D4" w:rsidRDefault="00814A51" w:rsidP="003940D4">
      <w:pPr>
        <w:ind w:firstLine="709"/>
        <w:jc w:val="both"/>
        <w:rPr>
          <w:sz w:val="28"/>
          <w:szCs w:val="28"/>
        </w:rPr>
      </w:pPr>
      <w:r w:rsidRPr="00814A51">
        <w:rPr>
          <w:sz w:val="28"/>
          <w:szCs w:val="28"/>
        </w:rPr>
        <w:t>3.1. Відділ відповідно до покладених на нього завдань виконує такі функції:</w:t>
      </w:r>
    </w:p>
    <w:p w14:paraId="77441A5E" w14:textId="77777777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814A51" w:rsidRPr="00814A51">
        <w:rPr>
          <w:sz w:val="28"/>
          <w:szCs w:val="28"/>
        </w:rPr>
        <w:t>здійснює регулярний моніторинг освітньо-наукових програм підготовки аспірантів;</w:t>
      </w:r>
    </w:p>
    <w:p w14:paraId="29EC2D5F" w14:textId="77777777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аналізує індивідуальні навчальні плани та їх виконання;</w:t>
      </w:r>
    </w:p>
    <w:p w14:paraId="3BF79C8D" w14:textId="77777777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оцінює якість наукового керівництва;</w:t>
      </w:r>
    </w:p>
    <w:p w14:paraId="4C413AB2" w14:textId="77777777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проводить опитування здобувачів освіти щодо якості підготовки;</w:t>
      </w:r>
    </w:p>
    <w:p w14:paraId="528BAC4A" w14:textId="77777777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здійснює аналіз результатів атестації аспірантів;</w:t>
      </w:r>
    </w:p>
    <w:p w14:paraId="5091ADD9" w14:textId="77777777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контролює дотримання принципів академічної доброчесності;</w:t>
      </w:r>
    </w:p>
    <w:p w14:paraId="23302C1B" w14:textId="77777777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координує розроблення внутрішніх стандартів якості;</w:t>
      </w:r>
    </w:p>
    <w:p w14:paraId="344402FE" w14:textId="77777777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здійснює методичний супровід структурних підрозділів з питань якості освіти;</w:t>
      </w:r>
    </w:p>
    <w:p w14:paraId="1C95E0B1" w14:textId="77777777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формує бази даних щодо показників якості освіти;</w:t>
      </w:r>
    </w:p>
    <w:p w14:paraId="6C86B24D" w14:textId="5C618563" w:rsidR="00814A51" w:rsidRPr="00814A51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звіт</w:t>
      </w:r>
      <w:r>
        <w:rPr>
          <w:sz w:val="28"/>
          <w:szCs w:val="28"/>
        </w:rPr>
        <w:t xml:space="preserve">ується на Вченій раді Інституту щодо проведеної роботи. </w:t>
      </w:r>
    </w:p>
    <w:p w14:paraId="06731A41" w14:textId="7C0399E9" w:rsidR="00814A51" w:rsidRPr="00814A51" w:rsidRDefault="003940D4" w:rsidP="00814A51">
      <w:pPr>
        <w:ind w:firstLine="709"/>
        <w:jc w:val="both"/>
        <w:outlineLvl w:val="2"/>
        <w:rPr>
          <w:b/>
          <w:bCs/>
          <w:sz w:val="28"/>
          <w:szCs w:val="28"/>
        </w:rPr>
      </w:pPr>
      <w:r w:rsidRPr="00814A51">
        <w:rPr>
          <w:b/>
          <w:bCs/>
          <w:sz w:val="28"/>
          <w:szCs w:val="28"/>
        </w:rPr>
        <w:t xml:space="preserve">4. ОСОБЛИВОСТІ ЗАБЕЗПЕЧЕННЯ ЯКОСТІ В </w:t>
      </w:r>
      <w:r>
        <w:rPr>
          <w:b/>
          <w:bCs/>
          <w:sz w:val="28"/>
          <w:szCs w:val="28"/>
        </w:rPr>
        <w:t>ІНСТИТУТІ</w:t>
      </w:r>
    </w:p>
    <w:p w14:paraId="4727D6ED" w14:textId="77777777" w:rsidR="003940D4" w:rsidRDefault="00814A51" w:rsidP="003940D4">
      <w:pPr>
        <w:ind w:firstLine="709"/>
        <w:jc w:val="both"/>
        <w:rPr>
          <w:sz w:val="28"/>
          <w:szCs w:val="28"/>
        </w:rPr>
      </w:pPr>
      <w:r w:rsidRPr="00814A51">
        <w:rPr>
          <w:sz w:val="28"/>
          <w:szCs w:val="28"/>
        </w:rPr>
        <w:t>4.1. Забезпечення якості освіти здійснюється з урахуванням специфіки діяльності наукової установи, а саме:</w:t>
      </w:r>
    </w:p>
    <w:p w14:paraId="12534B6F" w14:textId="77777777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домінування індивідуальної та дослідницької роботи аспірантів;</w:t>
      </w:r>
    </w:p>
    <w:p w14:paraId="50875583" w14:textId="77777777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відсутність систематичного аудиторного навчання;</w:t>
      </w:r>
    </w:p>
    <w:p w14:paraId="10810E70" w14:textId="77777777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значна роль наукового керівника;</w:t>
      </w:r>
    </w:p>
    <w:p w14:paraId="0054B869" w14:textId="0564F537" w:rsidR="00814A51" w:rsidRPr="00814A51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інтеграція освітньої та наукової діяльності.</w:t>
      </w:r>
    </w:p>
    <w:p w14:paraId="4870CA8A" w14:textId="77777777" w:rsidR="003940D4" w:rsidRDefault="00814A51" w:rsidP="003940D4">
      <w:pPr>
        <w:ind w:firstLine="709"/>
        <w:jc w:val="both"/>
        <w:rPr>
          <w:sz w:val="28"/>
          <w:szCs w:val="28"/>
        </w:rPr>
      </w:pPr>
      <w:r w:rsidRPr="00814A51">
        <w:rPr>
          <w:sz w:val="28"/>
          <w:szCs w:val="28"/>
        </w:rPr>
        <w:t>4.2. Основними індикаторами якості є:</w:t>
      </w:r>
    </w:p>
    <w:p w14:paraId="679328E8" w14:textId="77777777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виконання індивідуальних планів аспірантів;</w:t>
      </w:r>
    </w:p>
    <w:p w14:paraId="31DB6DAF" w14:textId="77777777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публікаційна активність;</w:t>
      </w:r>
    </w:p>
    <w:p w14:paraId="12D10E7C" w14:textId="77777777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участь у наукових проєктах</w:t>
      </w:r>
    </w:p>
    <w:p w14:paraId="4851A60C" w14:textId="412C2BF6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участь у науково-практичних заходах</w:t>
      </w:r>
      <w:r w:rsidR="00814A51" w:rsidRPr="00814A51">
        <w:rPr>
          <w:sz w:val="28"/>
          <w:szCs w:val="28"/>
        </w:rPr>
        <w:t>;</w:t>
      </w:r>
    </w:p>
    <w:p w14:paraId="1C0A8ED0" w14:textId="77777777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результати проміжної та підсумкової атестації;</w:t>
      </w:r>
    </w:p>
    <w:p w14:paraId="05E30B7C" w14:textId="77777777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рівень академічної доброчесності;</w:t>
      </w:r>
    </w:p>
    <w:p w14:paraId="58AA8340" w14:textId="0C8DFCFF" w:rsidR="00814A51" w:rsidRPr="00814A51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своєчасність захисту дисертацій.</w:t>
      </w:r>
    </w:p>
    <w:p w14:paraId="207A14C1" w14:textId="3FCC6B4B" w:rsidR="00814A51" w:rsidRPr="00814A51" w:rsidRDefault="003940D4" w:rsidP="00814A51">
      <w:pPr>
        <w:ind w:firstLine="709"/>
        <w:jc w:val="both"/>
        <w:outlineLvl w:val="2"/>
        <w:rPr>
          <w:b/>
          <w:bCs/>
          <w:sz w:val="28"/>
          <w:szCs w:val="28"/>
        </w:rPr>
      </w:pPr>
      <w:r w:rsidRPr="00814A51">
        <w:rPr>
          <w:b/>
          <w:bCs/>
          <w:sz w:val="28"/>
          <w:szCs w:val="28"/>
        </w:rPr>
        <w:t>5. ПРАВА ВІДДІЛУ</w:t>
      </w:r>
    </w:p>
    <w:p w14:paraId="0D568226" w14:textId="77777777" w:rsidR="003940D4" w:rsidRDefault="00814A51" w:rsidP="003940D4">
      <w:pPr>
        <w:ind w:firstLine="709"/>
        <w:jc w:val="both"/>
        <w:rPr>
          <w:sz w:val="28"/>
          <w:szCs w:val="28"/>
        </w:rPr>
      </w:pPr>
      <w:r w:rsidRPr="00814A51">
        <w:rPr>
          <w:sz w:val="28"/>
          <w:szCs w:val="28"/>
        </w:rPr>
        <w:t>5.1. Відділ має право:</w:t>
      </w:r>
    </w:p>
    <w:p w14:paraId="535DA09D" w14:textId="77777777" w:rsidR="003940D4" w:rsidRDefault="003940D4" w:rsidP="003940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отримувати необхідну інформацію від структурних підрозділів</w:t>
      </w:r>
      <w:r>
        <w:rPr>
          <w:sz w:val="28"/>
          <w:szCs w:val="28"/>
        </w:rPr>
        <w:t xml:space="preserve"> та завідувача аспірантури</w:t>
      </w:r>
      <w:r w:rsidR="00814A51" w:rsidRPr="00814A51">
        <w:rPr>
          <w:sz w:val="28"/>
          <w:szCs w:val="28"/>
        </w:rPr>
        <w:t>;</w:t>
      </w:r>
    </w:p>
    <w:p w14:paraId="10EF4519" w14:textId="77777777" w:rsidR="003940D4" w:rsidRPr="00DF2EEF" w:rsidRDefault="003940D4" w:rsidP="00DF2EEF">
      <w:pPr>
        <w:ind w:firstLine="709"/>
        <w:jc w:val="both"/>
        <w:rPr>
          <w:sz w:val="28"/>
          <w:szCs w:val="28"/>
        </w:rPr>
      </w:pPr>
      <w:r w:rsidRPr="00DF2EEF"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ініціювати проведення перевірок та внутрішніх аудитів;</w:t>
      </w:r>
    </w:p>
    <w:p w14:paraId="308B84FD" w14:textId="77777777" w:rsidR="003940D4" w:rsidRPr="00DF2EEF" w:rsidRDefault="003940D4" w:rsidP="00DF2EEF">
      <w:pPr>
        <w:ind w:firstLine="709"/>
        <w:jc w:val="both"/>
        <w:rPr>
          <w:sz w:val="28"/>
          <w:szCs w:val="28"/>
        </w:rPr>
      </w:pPr>
      <w:r w:rsidRPr="00DF2EEF"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залучати експертів до оцінювання якості освіти;</w:t>
      </w:r>
    </w:p>
    <w:p w14:paraId="55C9237D" w14:textId="77777777" w:rsidR="003940D4" w:rsidRPr="00DF2EEF" w:rsidRDefault="003940D4" w:rsidP="00DF2EEF">
      <w:pPr>
        <w:ind w:firstLine="709"/>
        <w:jc w:val="both"/>
        <w:rPr>
          <w:sz w:val="28"/>
          <w:szCs w:val="28"/>
        </w:rPr>
      </w:pPr>
      <w:r w:rsidRPr="00DF2EEF"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вносити пропозиції керівництву щодо вдосконалення освітньо-наукової діяльності;</w:t>
      </w:r>
    </w:p>
    <w:p w14:paraId="744B184B" w14:textId="1DAA56D4" w:rsidR="00814A51" w:rsidRPr="00814A51" w:rsidRDefault="003940D4" w:rsidP="00DF2EEF">
      <w:pPr>
        <w:ind w:firstLine="709"/>
        <w:jc w:val="both"/>
        <w:rPr>
          <w:sz w:val="28"/>
          <w:szCs w:val="28"/>
        </w:rPr>
      </w:pPr>
      <w:r w:rsidRPr="00DF2EEF">
        <w:rPr>
          <w:sz w:val="28"/>
          <w:szCs w:val="28"/>
        </w:rPr>
        <w:t xml:space="preserve">- </w:t>
      </w:r>
      <w:r w:rsidR="00814A51" w:rsidRPr="00814A51">
        <w:rPr>
          <w:sz w:val="28"/>
          <w:szCs w:val="28"/>
        </w:rPr>
        <w:t>брати участь у засіданнях вчених рад та інших колегіальних органів.</w:t>
      </w:r>
    </w:p>
    <w:p w14:paraId="7FEFF6B8" w14:textId="203CFD21" w:rsidR="00814A51" w:rsidRPr="00814A51" w:rsidRDefault="003940D4" w:rsidP="00DF2EEF">
      <w:pPr>
        <w:ind w:firstLine="709"/>
        <w:jc w:val="both"/>
        <w:outlineLvl w:val="2"/>
        <w:rPr>
          <w:b/>
          <w:bCs/>
          <w:sz w:val="28"/>
          <w:szCs w:val="28"/>
        </w:rPr>
      </w:pPr>
      <w:r w:rsidRPr="00DF2EEF">
        <w:rPr>
          <w:b/>
          <w:bCs/>
          <w:sz w:val="28"/>
          <w:szCs w:val="28"/>
        </w:rPr>
        <w:t>6. ОРГАНІЗАЦІЯ ДІЯЛЬНОСТІ ВІДДІЛУ</w:t>
      </w:r>
    </w:p>
    <w:p w14:paraId="33D8EC40" w14:textId="158F64FC" w:rsidR="00814A51" w:rsidRPr="00814A51" w:rsidRDefault="00814A51" w:rsidP="00DF2EEF">
      <w:pPr>
        <w:ind w:firstLine="709"/>
        <w:jc w:val="both"/>
        <w:rPr>
          <w:sz w:val="28"/>
          <w:szCs w:val="28"/>
        </w:rPr>
      </w:pPr>
      <w:r w:rsidRPr="00814A51">
        <w:rPr>
          <w:sz w:val="28"/>
          <w:szCs w:val="28"/>
        </w:rPr>
        <w:t xml:space="preserve">6.1. Структура та штатна чисельність Відділу визначаються керівництвом </w:t>
      </w:r>
      <w:r w:rsidR="003940D4" w:rsidRPr="00DF2EEF">
        <w:rPr>
          <w:sz w:val="28"/>
          <w:szCs w:val="28"/>
        </w:rPr>
        <w:t>Інституту</w:t>
      </w:r>
      <w:r w:rsidRPr="00814A51">
        <w:rPr>
          <w:sz w:val="28"/>
          <w:szCs w:val="28"/>
        </w:rPr>
        <w:t>.</w:t>
      </w:r>
    </w:p>
    <w:p w14:paraId="23EC3363" w14:textId="56160D5F" w:rsidR="00814A51" w:rsidRPr="00814A51" w:rsidRDefault="00814A51" w:rsidP="00DF2EEF">
      <w:pPr>
        <w:ind w:firstLine="709"/>
        <w:jc w:val="both"/>
        <w:rPr>
          <w:sz w:val="28"/>
          <w:szCs w:val="28"/>
        </w:rPr>
      </w:pPr>
      <w:r w:rsidRPr="00814A51">
        <w:rPr>
          <w:sz w:val="28"/>
          <w:szCs w:val="28"/>
        </w:rPr>
        <w:t xml:space="preserve">6.2. Відділ очолює керівник, який </w:t>
      </w:r>
      <w:r w:rsidR="003940D4" w:rsidRPr="00DF2EEF">
        <w:rPr>
          <w:sz w:val="28"/>
          <w:szCs w:val="28"/>
        </w:rPr>
        <w:t>обраний Вченою радою</w:t>
      </w:r>
      <w:r w:rsidRPr="00814A51">
        <w:rPr>
          <w:sz w:val="28"/>
          <w:szCs w:val="28"/>
        </w:rPr>
        <w:t xml:space="preserve"> </w:t>
      </w:r>
      <w:r w:rsidR="003940D4" w:rsidRPr="00DF2EEF">
        <w:rPr>
          <w:sz w:val="28"/>
          <w:szCs w:val="28"/>
        </w:rPr>
        <w:t>Інституту</w:t>
      </w:r>
      <w:r w:rsidRPr="00814A51">
        <w:rPr>
          <w:sz w:val="28"/>
          <w:szCs w:val="28"/>
        </w:rPr>
        <w:t>.</w:t>
      </w:r>
    </w:p>
    <w:p w14:paraId="377C122A" w14:textId="77777777" w:rsidR="00814A51" w:rsidRPr="00814A51" w:rsidRDefault="00814A51" w:rsidP="00DF2EEF">
      <w:pPr>
        <w:ind w:firstLine="709"/>
        <w:jc w:val="both"/>
        <w:rPr>
          <w:sz w:val="28"/>
          <w:szCs w:val="28"/>
        </w:rPr>
      </w:pPr>
      <w:r w:rsidRPr="00814A51">
        <w:rPr>
          <w:sz w:val="28"/>
          <w:szCs w:val="28"/>
        </w:rPr>
        <w:t>6.3. Діяльність Відділу здійснюється на основі річного плану роботи.</w:t>
      </w:r>
    </w:p>
    <w:p w14:paraId="6AE81AFB" w14:textId="77777777" w:rsidR="00245BF1" w:rsidRDefault="00245BF1" w:rsidP="00DF2EEF">
      <w:pPr>
        <w:ind w:firstLine="709"/>
        <w:jc w:val="both"/>
        <w:rPr>
          <w:sz w:val="28"/>
          <w:szCs w:val="28"/>
        </w:rPr>
      </w:pPr>
    </w:p>
    <w:p w14:paraId="2E77FA87" w14:textId="77777777" w:rsidR="00245BF1" w:rsidRDefault="00245BF1" w:rsidP="00DF2EEF">
      <w:pPr>
        <w:ind w:firstLine="709"/>
        <w:jc w:val="both"/>
        <w:rPr>
          <w:sz w:val="28"/>
          <w:szCs w:val="28"/>
        </w:rPr>
      </w:pPr>
    </w:p>
    <w:p w14:paraId="0648529F" w14:textId="1AFCB5CD" w:rsidR="0039100F" w:rsidRPr="00814A51" w:rsidRDefault="00245BF1" w:rsidP="00245BF1">
      <w:pPr>
        <w:jc w:val="both"/>
        <w:rPr>
          <w:sz w:val="28"/>
          <w:szCs w:val="28"/>
        </w:rPr>
      </w:pPr>
      <w:r w:rsidRPr="00245BF1">
        <w:rPr>
          <w:sz w:val="28"/>
          <w:szCs w:val="28"/>
        </w:rPr>
        <w:lastRenderedPageBreak/>
        <w:drawing>
          <wp:inline distT="0" distB="0" distL="0" distR="0" wp14:anchorId="37E12193" wp14:editId="6B02B0CA">
            <wp:extent cx="6413500" cy="8886152"/>
            <wp:effectExtent l="0" t="0" r="6350" b="0"/>
            <wp:docPr id="69469097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088" cy="8900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9100F" w:rsidRPr="00814A51" w:rsidSect="001D6B16">
      <w:footerReference w:type="default" r:id="rId9"/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71495" w14:textId="77777777" w:rsidR="000811ED" w:rsidRDefault="000811ED" w:rsidP="00992BD1">
      <w:r>
        <w:separator/>
      </w:r>
    </w:p>
  </w:endnote>
  <w:endnote w:type="continuationSeparator" w:id="0">
    <w:p w14:paraId="6AACF309" w14:textId="77777777" w:rsidR="000811ED" w:rsidRDefault="000811ED" w:rsidP="00992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8820125"/>
      <w:docPartObj>
        <w:docPartGallery w:val="Page Numbers (Bottom of Page)"/>
        <w:docPartUnique/>
      </w:docPartObj>
    </w:sdtPr>
    <w:sdtContent>
      <w:p w14:paraId="7B0DB0C0" w14:textId="55E6D615" w:rsidR="00992BD1" w:rsidRDefault="00992BD1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B599DB" w14:textId="77777777" w:rsidR="00992BD1" w:rsidRDefault="00992BD1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4B916" w14:textId="77777777" w:rsidR="000811ED" w:rsidRDefault="000811ED" w:rsidP="00992BD1">
      <w:r>
        <w:separator/>
      </w:r>
    </w:p>
  </w:footnote>
  <w:footnote w:type="continuationSeparator" w:id="0">
    <w:p w14:paraId="0C0361D0" w14:textId="77777777" w:rsidR="000811ED" w:rsidRDefault="000811ED" w:rsidP="00992B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F38F2"/>
    <w:multiLevelType w:val="multilevel"/>
    <w:tmpl w:val="AC3AA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351E2F"/>
    <w:multiLevelType w:val="multilevel"/>
    <w:tmpl w:val="40A0C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3E7F75"/>
    <w:multiLevelType w:val="hybridMultilevel"/>
    <w:tmpl w:val="E7B826D8"/>
    <w:lvl w:ilvl="0" w:tplc="DDE65764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DB3457C"/>
    <w:multiLevelType w:val="hybridMultilevel"/>
    <w:tmpl w:val="02FA6FD0"/>
    <w:lvl w:ilvl="0" w:tplc="9FE6C938">
      <w:start w:val="9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42BB30A3"/>
    <w:multiLevelType w:val="hybridMultilevel"/>
    <w:tmpl w:val="C4B4E7B6"/>
    <w:lvl w:ilvl="0" w:tplc="D206B4AC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43DC16E4"/>
    <w:multiLevelType w:val="multilevel"/>
    <w:tmpl w:val="BDCA6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CE03C2"/>
    <w:multiLevelType w:val="multilevel"/>
    <w:tmpl w:val="8EC82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1646C3"/>
    <w:multiLevelType w:val="multilevel"/>
    <w:tmpl w:val="D6C04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3E7D97"/>
    <w:multiLevelType w:val="multilevel"/>
    <w:tmpl w:val="B4C80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7159D8"/>
    <w:multiLevelType w:val="multilevel"/>
    <w:tmpl w:val="14486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51017F"/>
    <w:multiLevelType w:val="multilevel"/>
    <w:tmpl w:val="3DD6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3E6D4D"/>
    <w:multiLevelType w:val="multilevel"/>
    <w:tmpl w:val="E9AAC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847FD7"/>
    <w:multiLevelType w:val="multilevel"/>
    <w:tmpl w:val="5F1C3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3E41EF"/>
    <w:multiLevelType w:val="hybridMultilevel"/>
    <w:tmpl w:val="C6AA1A9E"/>
    <w:lvl w:ilvl="0" w:tplc="2EF4B5E6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794979156">
    <w:abstractNumId w:val="9"/>
  </w:num>
  <w:num w:numId="2" w16cid:durableId="670764451">
    <w:abstractNumId w:val="0"/>
  </w:num>
  <w:num w:numId="3" w16cid:durableId="103959656">
    <w:abstractNumId w:val="7"/>
  </w:num>
  <w:num w:numId="4" w16cid:durableId="805244998">
    <w:abstractNumId w:val="8"/>
  </w:num>
  <w:num w:numId="5" w16cid:durableId="918290986">
    <w:abstractNumId w:val="11"/>
  </w:num>
  <w:num w:numId="6" w16cid:durableId="1280336165">
    <w:abstractNumId w:val="1"/>
  </w:num>
  <w:num w:numId="7" w16cid:durableId="645739034">
    <w:abstractNumId w:val="10"/>
  </w:num>
  <w:num w:numId="8" w16cid:durableId="21829955">
    <w:abstractNumId w:val="5"/>
  </w:num>
  <w:num w:numId="9" w16cid:durableId="548687236">
    <w:abstractNumId w:val="6"/>
  </w:num>
  <w:num w:numId="10" w16cid:durableId="1267271227">
    <w:abstractNumId w:val="12"/>
  </w:num>
  <w:num w:numId="11" w16cid:durableId="757138350">
    <w:abstractNumId w:val="3"/>
  </w:num>
  <w:num w:numId="12" w16cid:durableId="1836608768">
    <w:abstractNumId w:val="4"/>
  </w:num>
  <w:num w:numId="13" w16cid:durableId="314453955">
    <w:abstractNumId w:val="13"/>
  </w:num>
  <w:num w:numId="14" w16cid:durableId="11349791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A51"/>
    <w:rsid w:val="00051E49"/>
    <w:rsid w:val="000811ED"/>
    <w:rsid w:val="000C2F51"/>
    <w:rsid w:val="000F0BBE"/>
    <w:rsid w:val="001D6B16"/>
    <w:rsid w:val="00245BF1"/>
    <w:rsid w:val="0039100F"/>
    <w:rsid w:val="003940D4"/>
    <w:rsid w:val="003B4C8F"/>
    <w:rsid w:val="003D13E5"/>
    <w:rsid w:val="00726F2D"/>
    <w:rsid w:val="007E20E3"/>
    <w:rsid w:val="00814A51"/>
    <w:rsid w:val="00992BD1"/>
    <w:rsid w:val="009F51F7"/>
    <w:rsid w:val="00A43180"/>
    <w:rsid w:val="00B06933"/>
    <w:rsid w:val="00CF0B3E"/>
    <w:rsid w:val="00D30058"/>
    <w:rsid w:val="00DB204B"/>
    <w:rsid w:val="00DC1EF2"/>
    <w:rsid w:val="00DF2EEF"/>
    <w:rsid w:val="00EE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053C3"/>
  <w15:chartTrackingRefBased/>
  <w15:docId w15:val="{05A8E981-3845-7246-8808-677EAF50D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EEF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4A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14A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14A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4A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4A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4A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4A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4A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4A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4A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14A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14A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4A5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4A5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4A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4A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4A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4A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4A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14A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4A5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14A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4A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14A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4A5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4A5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4A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14A5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14A5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814A51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814A51"/>
    <w:rPr>
      <w:b/>
      <w:bCs/>
    </w:rPr>
  </w:style>
  <w:style w:type="paragraph" w:styleId="af0">
    <w:name w:val="header"/>
    <w:basedOn w:val="a"/>
    <w:link w:val="af1"/>
    <w:uiPriority w:val="99"/>
    <w:unhideWhenUsed/>
    <w:rsid w:val="00992BD1"/>
    <w:pPr>
      <w:tabs>
        <w:tab w:val="center" w:pos="4819"/>
        <w:tab w:val="right" w:pos="9639"/>
      </w:tabs>
    </w:pPr>
  </w:style>
  <w:style w:type="character" w:customStyle="1" w:styleId="af1">
    <w:name w:val="Верхній колонтитул Знак"/>
    <w:basedOn w:val="a0"/>
    <w:link w:val="af0"/>
    <w:uiPriority w:val="99"/>
    <w:rsid w:val="00992BD1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92BD1"/>
    <w:pPr>
      <w:tabs>
        <w:tab w:val="center" w:pos="4819"/>
        <w:tab w:val="right" w:pos="9639"/>
      </w:tabs>
    </w:pPr>
  </w:style>
  <w:style w:type="character" w:customStyle="1" w:styleId="af3">
    <w:name w:val="Нижній колонтитул Знак"/>
    <w:basedOn w:val="a0"/>
    <w:link w:val="af2"/>
    <w:uiPriority w:val="99"/>
    <w:rsid w:val="00992BD1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2694</Words>
  <Characters>1536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Леся Прохоренко</dc:creator>
  <cp:keywords/>
  <dc:description/>
  <cp:lastModifiedBy>Sv</cp:lastModifiedBy>
  <cp:revision>5</cp:revision>
  <cp:lastPrinted>2026-04-27T10:06:00Z</cp:lastPrinted>
  <dcterms:created xsi:type="dcterms:W3CDTF">2026-05-21T09:09:00Z</dcterms:created>
  <dcterms:modified xsi:type="dcterms:W3CDTF">2026-05-21T09:15:00Z</dcterms:modified>
</cp:coreProperties>
</file>