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68" w:rsidRDefault="00291F68" w:rsidP="00291F68">
      <w:pPr>
        <w:jc w:val="center"/>
        <w:rPr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866900" cy="1905000"/>
            <wp:effectExtent l="0" t="0" r="0" b="0"/>
            <wp:docPr id="1" name="Рисунок 1" descr="http://ispukr.org.ua/wp-content/uploads/2019/04/190402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pukr.org.ua/wp-content/uploads/2019/04/190402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F68" w:rsidRPr="00291F68" w:rsidRDefault="00291F68" w:rsidP="00291F68">
      <w:p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20-21 вересня</w:t>
      </w:r>
      <w:r w:rsidRPr="00291F68">
        <w:rPr>
          <w:shd w:val="clear" w:color="auto" w:fill="FFFFFF"/>
          <w:lang w:val="uk-UA"/>
        </w:rPr>
        <w:t xml:space="preserve"> 2019 р. зі сприяння Громадської організації «Південна фундація педагогіки» планується проведення Міжнародної науково-практичної конференції «</w:t>
      </w:r>
      <w:r w:rsidRPr="00291F68">
        <w:rPr>
          <w:rStyle w:val="a3"/>
          <w:color w:val="1A1630"/>
          <w:sz w:val="27"/>
          <w:szCs w:val="27"/>
          <w:shd w:val="clear" w:color="auto" w:fill="FFFFFF"/>
          <w:lang w:val="uk-UA"/>
        </w:rPr>
        <w:t>Пс</w:t>
      </w:r>
      <w:bookmarkStart w:id="0" w:name="_GoBack"/>
      <w:bookmarkEnd w:id="0"/>
      <w:r w:rsidRPr="00291F68">
        <w:rPr>
          <w:rStyle w:val="a3"/>
          <w:color w:val="1A1630"/>
          <w:sz w:val="27"/>
          <w:szCs w:val="27"/>
          <w:shd w:val="clear" w:color="auto" w:fill="FFFFFF"/>
          <w:lang w:val="uk-UA"/>
        </w:rPr>
        <w:t>ихологія та педагогіка: історія розвитку, сучасний стан та перспективи досліджень</w:t>
      </w:r>
      <w:r w:rsidRPr="00291F68">
        <w:rPr>
          <w:shd w:val="clear" w:color="auto" w:fill="FFFFFF"/>
          <w:lang w:val="uk-UA"/>
        </w:rPr>
        <w:t xml:space="preserve">». </w:t>
      </w:r>
    </w:p>
    <w:p w:rsidR="00333B10" w:rsidRPr="00291F68" w:rsidRDefault="00291F68" w:rsidP="00291F68">
      <w:pPr>
        <w:jc w:val="both"/>
        <w:rPr>
          <w:i/>
          <w:lang w:val="uk-UA"/>
        </w:rPr>
      </w:pPr>
      <w:r w:rsidRPr="00291F68">
        <w:rPr>
          <w:i/>
          <w:shd w:val="clear" w:color="auto" w:fill="FFFFFF"/>
          <w:lang w:val="uk-UA"/>
        </w:rPr>
        <w:t>Деталі в інформаційному листі.</w:t>
      </w:r>
    </w:p>
    <w:sectPr w:rsidR="00333B10" w:rsidRPr="00291F68" w:rsidSect="0033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19C"/>
    <w:rsid w:val="000F0393"/>
    <w:rsid w:val="001959E3"/>
    <w:rsid w:val="001D4D1F"/>
    <w:rsid w:val="00291F68"/>
    <w:rsid w:val="00293AA2"/>
    <w:rsid w:val="00333B10"/>
    <w:rsid w:val="004C4A41"/>
    <w:rsid w:val="0074519C"/>
    <w:rsid w:val="007C7339"/>
    <w:rsid w:val="008D128F"/>
    <w:rsid w:val="00BF419E"/>
    <w:rsid w:val="00D1234F"/>
    <w:rsid w:val="00F9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59CE"/>
  <w15:chartTrackingRefBased/>
  <w15:docId w15:val="{F430091A-9752-4F08-96AD-E68EEFC2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Рибцун</dc:creator>
  <cp:keywords/>
  <dc:description/>
  <cp:lastModifiedBy>Юлия Рибцун</cp:lastModifiedBy>
  <cp:revision>2</cp:revision>
  <dcterms:created xsi:type="dcterms:W3CDTF">2019-09-08T16:03:00Z</dcterms:created>
  <dcterms:modified xsi:type="dcterms:W3CDTF">2019-09-08T16:05:00Z</dcterms:modified>
</cp:coreProperties>
</file>