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8"/>
        <w:gridCol w:w="2257"/>
      </w:tblGrid>
      <w:tr w:rsidR="006005D1" w:rsidRPr="006005D1" w:rsidTr="006005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005D1" w:rsidRPr="006005D1" w:rsidRDefault="006005D1" w:rsidP="0060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Запрошуємо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вас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взяти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участь у II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науково-практичній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</w:tc>
      </w:tr>
      <w:tr w:rsidR="006005D1" w:rsidRPr="006005D1" w:rsidTr="006005D1">
        <w:trPr>
          <w:tblCellSpacing w:w="0" w:type="dxa"/>
        </w:trPr>
        <w:tc>
          <w:tcPr>
            <w:tcW w:w="3850" w:type="pct"/>
            <w:vAlign w:val="center"/>
            <w:hideMark/>
          </w:tcPr>
          <w:p w:rsidR="006005D1" w:rsidRPr="006005D1" w:rsidRDefault="006005D1" w:rsidP="006005D1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«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Педагогічні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науки: 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історія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розвитку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сучасний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стан та 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перспективи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досліджень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»</w:t>
            </w:r>
          </w:p>
          <w:p w:rsidR="006005D1" w:rsidRPr="006005D1" w:rsidRDefault="006005D1" w:rsidP="00600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45745" cy="245745"/>
                  <wp:effectExtent l="0" t="0" r="1905" b="1905"/>
                  <wp:docPr id="4" name="Рисунок 4" descr="http://molodyvcheny.in.ua/img/mes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lodyvcheny.in.ua/img/mes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Місце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 </w:t>
            </w:r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м. Полтава</w:t>
            </w:r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45745" cy="245745"/>
                  <wp:effectExtent l="0" t="0" r="1905" b="1905"/>
                  <wp:docPr id="3" name="Рисунок 3" descr="http://molodyvcheny.in.ua/img/dat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lodyvcheny.in.ua/img/dat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Конференція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відбудеться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 </w:t>
            </w:r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27-28 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березня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2020 р.</w:t>
            </w:r>
          </w:p>
          <w:p w:rsidR="006005D1" w:rsidRPr="006005D1" w:rsidRDefault="006005D1" w:rsidP="006005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30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прийом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включно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): </w:t>
            </w:r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до 27 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березня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2020 р.</w:t>
            </w:r>
          </w:p>
          <w:p w:rsidR="006005D1" w:rsidRPr="006005D1" w:rsidRDefault="006005D1" w:rsidP="006005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30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версії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збірника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</w:t>
            </w:r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 до 10 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квітня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2020 р.</w:t>
            </w:r>
          </w:p>
          <w:p w:rsidR="006005D1" w:rsidRPr="006005D1" w:rsidRDefault="006005D1" w:rsidP="006005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30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розсилання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друкованих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збірників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авторам:</w:t>
            </w:r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 до 17 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квітня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2020 р.</w:t>
            </w:r>
          </w:p>
          <w:p w:rsidR="006005D1" w:rsidRPr="006005D1" w:rsidRDefault="006005D1" w:rsidP="00600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Офіційні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мови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 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російська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англійська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Форма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: </w:t>
            </w:r>
            <w:proofErr w:type="spellStart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дистанційна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  <w:p w:rsidR="006005D1" w:rsidRPr="006005D1" w:rsidRDefault="006005D1" w:rsidP="006005D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підсумками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кожної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видається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збірник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Кожен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збірник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має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всі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необхідні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атрибути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коди</w:t>
            </w:r>
            <w:proofErr w:type="spellEnd"/>
            <w:r w:rsidRPr="006005D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ISBN, УДК, ББК. 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розсилка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обов'язкових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примірників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Книжкової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палати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основних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наукових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бібліотек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України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Крім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того,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всі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конференцій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розміщуються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вигляді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нашому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сайті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7"/>
            </w:tblGrid>
            <w:tr w:rsidR="006005D1" w:rsidRPr="006005D1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:rsidR="006005D1" w:rsidRPr="006005D1" w:rsidRDefault="006005D1" w:rsidP="006005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7450" cy="1651635"/>
                        <wp:effectExtent l="0" t="0" r="0" b="5715"/>
                        <wp:docPr id="2" name="Рисунок 2" descr="http://molodyvcheny.in.ua/covers/conf/ped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olodyvcheny.in.ua/covers/conf/ped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165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6005D1" w:rsidRPr="006005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005D1" w:rsidRPr="006005D1" w:rsidRDefault="006005D1" w:rsidP="006005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66FF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33195" cy="368300"/>
                        <wp:effectExtent l="0" t="0" r="0" b="0"/>
                        <wp:docPr id="1" name="Рисунок 1" descr="http://molodyvcheny.in.ua/img/ua/button2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olodyvcheny.in.ua/img/ua/button2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19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05D1" w:rsidRPr="006005D1" w:rsidRDefault="006005D1" w:rsidP="0060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005D1" w:rsidRPr="006005D1" w:rsidRDefault="006005D1" w:rsidP="006005D1">
      <w:pPr>
        <w:spacing w:before="100" w:beforeAutospacing="1" w:after="135" w:line="270" w:lineRule="atLeast"/>
        <w:outlineLvl w:val="1"/>
        <w:rPr>
          <w:rFonts w:ascii="Verdana" w:eastAsia="Times New Roman" w:hAnsi="Verdana" w:cs="Times New Roman"/>
          <w:b/>
          <w:bCs/>
          <w:color w:val="4B8FCE"/>
          <w:sz w:val="27"/>
          <w:szCs w:val="27"/>
          <w:lang w:eastAsia="ru-RU"/>
        </w:rPr>
      </w:pPr>
      <w:proofErr w:type="spellStart"/>
      <w:r w:rsidRPr="006005D1">
        <w:rPr>
          <w:rFonts w:ascii="Verdana" w:eastAsia="Times New Roman" w:hAnsi="Verdana" w:cs="Times New Roman"/>
          <w:b/>
          <w:bCs/>
          <w:color w:val="4B8FCE"/>
          <w:sz w:val="27"/>
          <w:szCs w:val="27"/>
          <w:lang w:eastAsia="ru-RU"/>
        </w:rPr>
        <w:t>Секції</w:t>
      </w:r>
      <w:proofErr w:type="spellEnd"/>
      <w:r w:rsidRPr="006005D1">
        <w:rPr>
          <w:rFonts w:ascii="Verdana" w:eastAsia="Times New Roman" w:hAnsi="Verdana" w:cs="Times New Roman"/>
          <w:b/>
          <w:bCs/>
          <w:color w:val="4B8FCE"/>
          <w:sz w:val="27"/>
          <w:szCs w:val="27"/>
          <w:lang w:eastAsia="ru-RU"/>
        </w:rPr>
        <w:t xml:space="preserve"> </w:t>
      </w:r>
      <w:proofErr w:type="spellStart"/>
      <w:r w:rsidRPr="006005D1">
        <w:rPr>
          <w:rFonts w:ascii="Verdana" w:eastAsia="Times New Roman" w:hAnsi="Verdana" w:cs="Times New Roman"/>
          <w:b/>
          <w:bCs/>
          <w:color w:val="4B8FCE"/>
          <w:sz w:val="27"/>
          <w:szCs w:val="27"/>
          <w:lang w:eastAsia="ru-RU"/>
        </w:rPr>
        <w:t>конференції</w:t>
      </w:r>
      <w:proofErr w:type="spellEnd"/>
      <w:r w:rsidRPr="006005D1">
        <w:rPr>
          <w:rFonts w:ascii="Verdana" w:eastAsia="Times New Roman" w:hAnsi="Verdana" w:cs="Times New Roman"/>
          <w:b/>
          <w:bCs/>
          <w:color w:val="4B8FCE"/>
          <w:sz w:val="27"/>
          <w:szCs w:val="27"/>
          <w:lang w:eastAsia="ru-RU"/>
        </w:rPr>
        <w:t>:</w:t>
      </w:r>
    </w:p>
    <w:p w:rsidR="006005D1" w:rsidRPr="006005D1" w:rsidRDefault="006005D1" w:rsidP="006005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Загальна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педагогіка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історія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педагогіки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2.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Теорія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методика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навчання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3. Корекційна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педагогіка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4.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Теорія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і методика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професійної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освіти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5.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Соціальна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педагогіка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6.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Теорія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і методика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управління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освітою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7.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Теорія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і методика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виховання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8.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Дошкільна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педагогіка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9.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Теорія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навчання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10.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Інформаційно-комунікаційні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технології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освіті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</w:p>
    <w:p w:rsidR="006005D1" w:rsidRPr="006005D1" w:rsidRDefault="006005D1" w:rsidP="00600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Ознайомитися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 </w:t>
      </w:r>
      <w:hyperlink r:id="rId10" w:history="1">
        <w:r w:rsidRPr="006005D1">
          <w:rPr>
            <w:rFonts w:ascii="Verdana" w:eastAsia="Times New Roman" w:hAnsi="Verdana" w:cs="Times New Roman"/>
            <w:color w:val="0066FF"/>
            <w:sz w:val="20"/>
            <w:szCs w:val="20"/>
            <w:u w:val="single"/>
            <w:lang w:eastAsia="ru-RU"/>
          </w:rPr>
          <w:t xml:space="preserve">правилами </w:t>
        </w:r>
        <w:proofErr w:type="spellStart"/>
        <w:r w:rsidRPr="006005D1">
          <w:rPr>
            <w:rFonts w:ascii="Verdana" w:eastAsia="Times New Roman" w:hAnsi="Verdana" w:cs="Times New Roman"/>
            <w:color w:val="0066FF"/>
            <w:sz w:val="20"/>
            <w:szCs w:val="20"/>
            <w:u w:val="single"/>
            <w:lang w:eastAsia="ru-RU"/>
          </w:rPr>
          <w:t>оформлення</w:t>
        </w:r>
        <w:proofErr w:type="spellEnd"/>
        <w:r w:rsidRPr="006005D1">
          <w:rPr>
            <w:rFonts w:ascii="Verdana" w:eastAsia="Times New Roman" w:hAnsi="Verdana" w:cs="Times New Roman"/>
            <w:color w:val="0066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005D1">
          <w:rPr>
            <w:rFonts w:ascii="Verdana" w:eastAsia="Times New Roman" w:hAnsi="Verdana" w:cs="Times New Roman"/>
            <w:color w:val="0066FF"/>
            <w:sz w:val="20"/>
            <w:szCs w:val="20"/>
            <w:u w:val="single"/>
            <w:lang w:eastAsia="ru-RU"/>
          </w:rPr>
          <w:t>матеріалів</w:t>
        </w:r>
        <w:proofErr w:type="spellEnd"/>
      </w:hyperlink>
    </w:p>
    <w:p w:rsidR="006005D1" w:rsidRPr="006005D1" w:rsidRDefault="006005D1" w:rsidP="00600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Ознайомитися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 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 xml:space="preserve"> HYPERLINK "http://molodyvcheny.in.ua/ua/conf/pay/index.php" </w:instrText>
      </w:r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6005D1">
        <w:rPr>
          <w:rFonts w:ascii="Verdana" w:eastAsia="Times New Roman" w:hAnsi="Verdana" w:cs="Times New Roman"/>
          <w:color w:val="0066FF"/>
          <w:sz w:val="20"/>
          <w:szCs w:val="20"/>
          <w:u w:val="single"/>
          <w:lang w:eastAsia="ru-RU"/>
        </w:rPr>
        <w:t>умовами</w:t>
      </w:r>
      <w:proofErr w:type="spellEnd"/>
      <w:r w:rsidRPr="006005D1">
        <w:rPr>
          <w:rFonts w:ascii="Verdana" w:eastAsia="Times New Roman" w:hAnsi="Verdana" w:cs="Times New Roman"/>
          <w:color w:val="0066FF"/>
          <w:sz w:val="20"/>
          <w:szCs w:val="20"/>
          <w:u w:val="single"/>
          <w:lang w:eastAsia="ru-RU"/>
        </w:rPr>
        <w:t xml:space="preserve"> оплати</w:t>
      </w:r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</w:p>
    <w:p w:rsidR="006005D1" w:rsidRPr="006005D1" w:rsidRDefault="006005D1" w:rsidP="00600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Матеріали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begin"/>
      </w:r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instrText xml:space="preserve"> HYPERLINK "http://molodyvcheny.in.ua/ua/conf/ped/archive/index.php" </w:instrText>
      </w:r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6005D1">
        <w:rPr>
          <w:rFonts w:ascii="Verdana" w:eastAsia="Times New Roman" w:hAnsi="Verdana" w:cs="Times New Roman"/>
          <w:color w:val="0066FF"/>
          <w:sz w:val="20"/>
          <w:szCs w:val="20"/>
          <w:u w:val="single"/>
          <w:lang w:eastAsia="ru-RU"/>
        </w:rPr>
        <w:t>минулих</w:t>
      </w:r>
      <w:proofErr w:type="spellEnd"/>
      <w:r w:rsidRPr="006005D1">
        <w:rPr>
          <w:rFonts w:ascii="Verdana" w:eastAsia="Times New Roman" w:hAnsi="Verdana" w:cs="Times New Roman"/>
          <w:color w:val="0066FF"/>
          <w:sz w:val="20"/>
          <w:szCs w:val="20"/>
          <w:u w:val="single"/>
          <w:lang w:eastAsia="ru-RU"/>
        </w:rPr>
        <w:t xml:space="preserve"> </w:t>
      </w:r>
      <w:proofErr w:type="spellStart"/>
      <w:r w:rsidRPr="006005D1">
        <w:rPr>
          <w:rFonts w:ascii="Verdana" w:eastAsia="Times New Roman" w:hAnsi="Verdana" w:cs="Times New Roman"/>
          <w:color w:val="0066FF"/>
          <w:sz w:val="20"/>
          <w:szCs w:val="20"/>
          <w:u w:val="single"/>
          <w:lang w:eastAsia="ru-RU"/>
        </w:rPr>
        <w:t>конференцій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end"/>
      </w:r>
    </w:p>
    <w:p w:rsidR="006005D1" w:rsidRPr="006005D1" w:rsidRDefault="006005D1" w:rsidP="00600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Завантажити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інформаційний</w:t>
      </w:r>
      <w:proofErr w:type="spellEnd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лист про </w:t>
      </w:r>
      <w:proofErr w:type="spellStart"/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конференцію</w:t>
      </w:r>
      <w:proofErr w:type="spellEnd"/>
    </w:p>
    <w:p w:rsidR="006005D1" w:rsidRPr="006005D1" w:rsidRDefault="006005D1" w:rsidP="0060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D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6005D1" w:rsidRPr="006005D1" w:rsidRDefault="006005D1" w:rsidP="006005D1">
      <w:pPr>
        <w:spacing w:before="100" w:beforeAutospacing="1" w:after="135" w:line="270" w:lineRule="atLeast"/>
        <w:outlineLvl w:val="1"/>
        <w:rPr>
          <w:rFonts w:ascii="Verdana" w:eastAsia="Times New Roman" w:hAnsi="Verdana" w:cs="Times New Roman"/>
          <w:b/>
          <w:bCs/>
          <w:color w:val="4B8FCE"/>
          <w:sz w:val="27"/>
          <w:szCs w:val="27"/>
          <w:lang w:eastAsia="ru-RU"/>
        </w:rPr>
      </w:pPr>
      <w:proofErr w:type="spellStart"/>
      <w:r w:rsidRPr="006005D1">
        <w:rPr>
          <w:rFonts w:ascii="Verdana" w:eastAsia="Times New Roman" w:hAnsi="Verdana" w:cs="Times New Roman"/>
          <w:b/>
          <w:bCs/>
          <w:color w:val="4B8FCE"/>
          <w:sz w:val="27"/>
          <w:szCs w:val="27"/>
          <w:lang w:eastAsia="ru-RU"/>
        </w:rPr>
        <w:t>Наступні</w:t>
      </w:r>
      <w:proofErr w:type="spellEnd"/>
      <w:r w:rsidRPr="006005D1">
        <w:rPr>
          <w:rFonts w:ascii="Verdana" w:eastAsia="Times New Roman" w:hAnsi="Verdana" w:cs="Times New Roman"/>
          <w:b/>
          <w:bCs/>
          <w:color w:val="4B8FCE"/>
          <w:sz w:val="27"/>
          <w:szCs w:val="27"/>
          <w:lang w:eastAsia="ru-RU"/>
        </w:rPr>
        <w:t xml:space="preserve"> </w:t>
      </w:r>
      <w:proofErr w:type="spellStart"/>
      <w:r w:rsidRPr="006005D1">
        <w:rPr>
          <w:rFonts w:ascii="Verdana" w:eastAsia="Times New Roman" w:hAnsi="Verdana" w:cs="Times New Roman"/>
          <w:b/>
          <w:bCs/>
          <w:color w:val="4B8FCE"/>
          <w:sz w:val="27"/>
          <w:szCs w:val="27"/>
          <w:lang w:eastAsia="ru-RU"/>
        </w:rPr>
        <w:t>конференції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1905"/>
        <w:gridCol w:w="2625"/>
      </w:tblGrid>
      <w:tr w:rsidR="006005D1" w:rsidRPr="006005D1" w:rsidTr="006005D1">
        <w:trPr>
          <w:tblCellSpacing w:w="15" w:type="dxa"/>
          <w:jc w:val="center"/>
        </w:trPr>
        <w:tc>
          <w:tcPr>
            <w:tcW w:w="4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5D1" w:rsidRPr="006005D1" w:rsidRDefault="006005D1" w:rsidP="0060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Педагогічні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науки: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історія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розвитку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сучасний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стан та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перспективи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досліджень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5D1" w:rsidRPr="006005D1" w:rsidRDefault="006005D1" w:rsidP="0060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м. Полтава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005D1" w:rsidRPr="006005D1" w:rsidRDefault="006005D1" w:rsidP="006005D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27-28 </w:t>
            </w:r>
            <w:proofErr w:type="spellStart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березня</w:t>
            </w:r>
            <w:proofErr w:type="spellEnd"/>
            <w:r w:rsidRPr="006005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2020 р.</w:t>
            </w:r>
          </w:p>
        </w:tc>
      </w:tr>
    </w:tbl>
    <w:p w:rsidR="000B58EB" w:rsidRDefault="00B776A3">
      <w:hyperlink r:id="rId11" w:history="1">
        <w:r w:rsidR="006005D1">
          <w:rPr>
            <w:rStyle w:val="a5"/>
          </w:rPr>
          <w:t>http://molodyvcheny.in.ua/ua/conf/ped/info/</w:t>
        </w:r>
      </w:hyperlink>
    </w:p>
    <w:sectPr w:rsidR="000B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7F79"/>
    <w:multiLevelType w:val="multilevel"/>
    <w:tmpl w:val="253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51043"/>
    <w:multiLevelType w:val="multilevel"/>
    <w:tmpl w:val="39B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65"/>
    <w:rsid w:val="000B58EB"/>
    <w:rsid w:val="006005D1"/>
    <w:rsid w:val="00953B65"/>
    <w:rsid w:val="00B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B83F-F9E8-4B6F-95E5-59374F3C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0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5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005D1"/>
    <w:rPr>
      <w:b/>
      <w:bCs/>
    </w:rPr>
  </w:style>
  <w:style w:type="paragraph" w:styleId="a4">
    <w:name w:val="Normal (Web)"/>
    <w:basedOn w:val="a"/>
    <w:uiPriority w:val="99"/>
    <w:unhideWhenUsed/>
    <w:rsid w:val="0060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05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yvcheny.in.ua/ua/conf/add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olodyvcheny.in.ua/ua/conf/ped/info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lodyvcheny.in.ua/ua/conf/rule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Юлия Рибцун</cp:lastModifiedBy>
  <cp:revision>2</cp:revision>
  <dcterms:created xsi:type="dcterms:W3CDTF">2020-03-20T07:58:00Z</dcterms:created>
  <dcterms:modified xsi:type="dcterms:W3CDTF">2020-03-20T07:58:00Z</dcterms:modified>
</cp:coreProperties>
</file>