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4" o:title="Папирус" type="tile"/>
    </v:background>
  </w:background>
  <w:body>
    <w:p w14:paraId="03A69632" w14:textId="77777777" w:rsidR="00B418E8" w:rsidRPr="00614DD6" w:rsidRDefault="00B418E8" w:rsidP="00B418E8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4"/>
          <w:szCs w:val="24"/>
          <w:lang w:val="uk-UA"/>
        </w:rPr>
        <w:t>МІЖНАРОДНИЙ ГУМАНІТАРНИЙ УНІВЕРСИТЕТ</w:t>
      </w:r>
    </w:p>
    <w:p w14:paraId="3287D811" w14:textId="77777777" w:rsidR="00B418E8" w:rsidRPr="00614DD6" w:rsidRDefault="00B418E8" w:rsidP="00B418E8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4"/>
          <w:szCs w:val="24"/>
          <w:lang w:val="uk-UA"/>
        </w:rPr>
        <w:t xml:space="preserve">ПІВДЕННИЙ РЕГІОНАЛЬНИЙ ЦЕНТР НАЦІОНАЛЬНОЇ АКАДЕМІЇ </w:t>
      </w:r>
    </w:p>
    <w:p w14:paraId="0F834E78" w14:textId="2078C78A" w:rsidR="00B170B8" w:rsidRPr="00614DD6" w:rsidRDefault="00B418E8" w:rsidP="00B418E8">
      <w:pPr>
        <w:spacing w:after="0" w:line="276" w:lineRule="auto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4"/>
          <w:szCs w:val="24"/>
          <w:lang w:val="uk-UA"/>
        </w:rPr>
        <w:t>ПРАВОВИХ НАУК УКРАЇНИ</w:t>
      </w:r>
    </w:p>
    <w:p w14:paraId="6A283C09" w14:textId="411EF795" w:rsidR="00B170B8" w:rsidRPr="00614DD6" w:rsidRDefault="00B170B8" w:rsidP="00270400">
      <w:pPr>
        <w:spacing w:after="0" w:line="276" w:lineRule="auto"/>
        <w:ind w:firstLine="142"/>
        <w:rPr>
          <w:rFonts w:ascii="Arial" w:hAnsi="Arial" w:cs="Arial"/>
          <w:noProof/>
          <w:color w:val="1F3864" w:themeColor="accent1" w:themeShade="80"/>
          <w:sz w:val="24"/>
          <w:szCs w:val="24"/>
          <w:lang w:val="uk-UA"/>
        </w:rPr>
      </w:pPr>
      <w:bookmarkStart w:id="0" w:name="_GoBack"/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w:drawing>
          <wp:inline distT="0" distB="0" distL="0" distR="0" wp14:anchorId="2C9D3488" wp14:editId="2621F169">
            <wp:extent cx="6686550" cy="2061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020" cy="206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FEFACD" w14:textId="3C979B0E" w:rsidR="00B418E8" w:rsidRPr="00614DD6" w:rsidRDefault="00B418E8" w:rsidP="00B418E8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 xml:space="preserve">VI </w:t>
      </w:r>
      <w:r w:rsidR="00975E7C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>Всеукраїнська</w:t>
      </w:r>
      <w:r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 xml:space="preserve"> </w:t>
      </w:r>
      <w:proofErr w:type="spellStart"/>
      <w:r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>мультидисциплінарна</w:t>
      </w:r>
      <w:proofErr w:type="spellEnd"/>
      <w:r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 xml:space="preserve"> конференція</w:t>
      </w:r>
    </w:p>
    <w:p w14:paraId="73E87997" w14:textId="77777777" w:rsidR="00B418E8" w:rsidRPr="00614DD6" w:rsidRDefault="00B418E8" w:rsidP="00B418E8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>«Чорноморські наукові студії»</w:t>
      </w:r>
    </w:p>
    <w:p w14:paraId="388D7E15" w14:textId="77777777" w:rsidR="00B418E8" w:rsidRPr="00614DD6" w:rsidRDefault="00B418E8" w:rsidP="00B418E8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>15 травня 2020 року</w:t>
      </w:r>
    </w:p>
    <w:p w14:paraId="76A4D904" w14:textId="3F6C0AE6" w:rsidR="00B170B8" w:rsidRPr="00614DD6" w:rsidRDefault="00B418E8" w:rsidP="00B418E8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>м. Одеса, Україна</w:t>
      </w:r>
    </w:p>
    <w:p w14:paraId="101DE816" w14:textId="71C3D7F7" w:rsidR="00F43937" w:rsidRPr="00614DD6" w:rsidRDefault="00947950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4121DC" wp14:editId="16FC404E">
                <wp:simplePos x="0" y="0"/>
                <wp:positionH relativeFrom="column">
                  <wp:posOffset>92075</wp:posOffset>
                </wp:positionH>
                <wp:positionV relativeFrom="paragraph">
                  <wp:posOffset>83185</wp:posOffset>
                </wp:positionV>
                <wp:extent cx="6686550" cy="26193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19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BD835" id="Скругленный прямоугольник 1" o:spid="_x0000_s1026" style="position:absolute;margin-left:7.25pt;margin-top:6.55pt;width:526.5pt;height:20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" fillcolor="white [3201]" strokecolor="#ffc000 [3207]" strokeweight="1pt">
                <v:stroke joinstyle="miter"/>
              </v:roundrect>
            </w:pict>
          </mc:Fallback>
        </mc:AlternateContent>
      </w:r>
    </w:p>
    <w:p w14:paraId="5799CA11" w14:textId="618C231F" w:rsidR="00C04053" w:rsidRPr="00614DD6" w:rsidRDefault="00B418E8" w:rsidP="00B418E8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i/>
          <w:iCs/>
          <w:color w:val="1F3864" w:themeColor="accent1" w:themeShade="80"/>
          <w:sz w:val="28"/>
          <w:szCs w:val="28"/>
          <w:lang w:val="uk-UA"/>
        </w:rPr>
      </w:pPr>
      <w:r w:rsidRPr="00614DD6">
        <w:rPr>
          <w:rFonts w:ascii="Times New Roman" w:hAnsi="Times New Roman"/>
          <w:b/>
          <w:bCs/>
          <w:i/>
          <w:iCs/>
          <w:color w:val="1F3864" w:themeColor="accent1" w:themeShade="80"/>
          <w:sz w:val="28"/>
          <w:szCs w:val="28"/>
          <w:lang w:val="uk-UA"/>
        </w:rPr>
        <w:t>Шановні науковці та практики!</w:t>
      </w:r>
    </w:p>
    <w:p w14:paraId="41E9CDA2" w14:textId="77777777" w:rsidR="00C04053" w:rsidRPr="00614DD6" w:rsidRDefault="00C04053" w:rsidP="00C0405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F3864" w:themeColor="accent1" w:themeShade="80"/>
          <w:sz w:val="24"/>
          <w:szCs w:val="24"/>
          <w:lang w:val="uk-UA"/>
        </w:rPr>
      </w:pPr>
    </w:p>
    <w:p w14:paraId="28F4EA96" w14:textId="77777777" w:rsidR="00B418E8" w:rsidRPr="00614DD6" w:rsidRDefault="00B418E8" w:rsidP="00B418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Міжнародний гуманітарний університет </w:t>
      </w:r>
    </w:p>
    <w:p w14:paraId="56D836B6" w14:textId="7D94A3F2" w:rsidR="00B418E8" w:rsidRPr="00614DD6" w:rsidRDefault="00B418E8" w:rsidP="00B418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проводить VI </w:t>
      </w:r>
      <w:r w:rsidR="00975E7C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Всеукраїнську</w:t>
      </w: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 </w:t>
      </w:r>
      <w:proofErr w:type="spellStart"/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мультидисциплінарну</w:t>
      </w:r>
      <w:proofErr w:type="spellEnd"/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 конференцію</w:t>
      </w:r>
    </w:p>
    <w:p w14:paraId="46A8C2E3" w14:textId="3FB7C320" w:rsidR="00C04053" w:rsidRPr="00614DD6" w:rsidRDefault="00B418E8" w:rsidP="00B418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«Чорноморські наукові студії»</w:t>
      </w:r>
    </w:p>
    <w:p w14:paraId="53494EA3" w14:textId="77777777" w:rsidR="00C04053" w:rsidRPr="00614DD6" w:rsidRDefault="00C04053" w:rsidP="00C0405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18"/>
          <w:szCs w:val="24"/>
          <w:lang w:val="uk-UA"/>
        </w:rPr>
      </w:pPr>
    </w:p>
    <w:p w14:paraId="39742DEB" w14:textId="77777777" w:rsidR="00B418E8" w:rsidRPr="00614DD6" w:rsidRDefault="00B418E8" w:rsidP="00B418E8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  <w:t xml:space="preserve">До участі запрошуються </w:t>
      </w:r>
    </w:p>
    <w:p w14:paraId="37531C39" w14:textId="3F0D349A" w:rsidR="00C04053" w:rsidRPr="00614DD6" w:rsidRDefault="00B418E8" w:rsidP="00B418E8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  <w:t xml:space="preserve">науково-педагогічні працівники, аспіранти, магістранти, студенти вітчизняних </w:t>
      </w:r>
      <w:r w:rsidR="009F439A" w:rsidRPr="00614DD6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  <w:br/>
      </w:r>
      <w:r w:rsidRPr="00614DD6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  <w:t>та зарубіжних вищих навчальних закладів, практики</w:t>
      </w:r>
    </w:p>
    <w:p w14:paraId="0A6E7AF8" w14:textId="77777777" w:rsidR="00C04053" w:rsidRPr="00614DD6" w:rsidRDefault="00C04053" w:rsidP="00C04053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1F3864" w:themeColor="accent1" w:themeShade="80"/>
          <w:sz w:val="18"/>
          <w:szCs w:val="24"/>
          <w:lang w:val="uk-UA"/>
        </w:rPr>
      </w:pPr>
    </w:p>
    <w:p w14:paraId="1798BD79" w14:textId="77777777" w:rsidR="009F439A" w:rsidRPr="00614DD6" w:rsidRDefault="009F439A" w:rsidP="009F439A">
      <w:pPr>
        <w:tabs>
          <w:tab w:val="left" w:pos="1035"/>
        </w:tabs>
        <w:spacing w:after="0" w:line="276" w:lineRule="auto"/>
        <w:jc w:val="center"/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  <w:t>Конференція відбудеться</w:t>
      </w:r>
    </w:p>
    <w:p w14:paraId="57EE1F48" w14:textId="77777777" w:rsidR="009F439A" w:rsidRPr="00614DD6" w:rsidRDefault="009F439A" w:rsidP="009F439A">
      <w:pPr>
        <w:tabs>
          <w:tab w:val="left" w:pos="1035"/>
        </w:tabs>
        <w:spacing w:after="0" w:line="276" w:lineRule="auto"/>
        <w:jc w:val="center"/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  <w:t>в Міжнародному гуманітарному університеті</w:t>
      </w:r>
    </w:p>
    <w:p w14:paraId="4027FF06" w14:textId="6532E858" w:rsidR="00947950" w:rsidRPr="00614DD6" w:rsidRDefault="009F439A" w:rsidP="009F439A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  <w:t xml:space="preserve">(вул. </w:t>
      </w:r>
      <w:proofErr w:type="spellStart"/>
      <w:r w:rsidRPr="00614DD6"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  <w:t>Фонтанська</w:t>
      </w:r>
      <w:proofErr w:type="spellEnd"/>
      <w:r w:rsidRPr="00614DD6"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  <w:t xml:space="preserve"> дорога, 33, м. Одеса, Україна)</w:t>
      </w:r>
    </w:p>
    <w:p w14:paraId="582C5545" w14:textId="77777777" w:rsidR="00B418E8" w:rsidRPr="00614DD6" w:rsidRDefault="00B418E8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50E2567B" w14:textId="685C1B39" w:rsidR="00187DB3" w:rsidRPr="00614DD6" w:rsidRDefault="00187DB3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2EC276" wp14:editId="37737CBD">
                <wp:simplePos x="0" y="0"/>
                <wp:positionH relativeFrom="column">
                  <wp:posOffset>92075</wp:posOffset>
                </wp:positionH>
                <wp:positionV relativeFrom="paragraph">
                  <wp:posOffset>126365</wp:posOffset>
                </wp:positionV>
                <wp:extent cx="6686550" cy="9715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1A6AE" id="Скругленный прямоугольник 4" o:spid="_x0000_s1026" style="position:absolute;margin-left:7.25pt;margin-top:9.95pt;width:526.5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" fillcolor="white [3201]" strokecolor="#ffc000 [3207]" strokeweight="1pt">
                <v:stroke joinstyle="miter"/>
              </v:roundrect>
            </w:pict>
          </mc:Fallback>
        </mc:AlternateContent>
      </w:r>
    </w:p>
    <w:p w14:paraId="0EDC7CAC" w14:textId="051F75D9" w:rsidR="00187DB3" w:rsidRPr="00614DD6" w:rsidRDefault="009F439A" w:rsidP="00187DB3">
      <w:pPr>
        <w:spacing w:after="0" w:line="233" w:lineRule="auto"/>
        <w:ind w:left="426" w:right="311"/>
        <w:jc w:val="both"/>
        <w:rPr>
          <w:rFonts w:ascii="Times New Roman" w:hAnsi="Times New Roman"/>
          <w:bCs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 xml:space="preserve">До дня конференції випускається науковий збірник «Наукові записки Міжнародного гуманітарного університету» зі статтями учасників конференції (докторів, кандидатів наук, викладачів, аспірантів, практиків). </w:t>
      </w:r>
      <w:r w:rsidRPr="00614DD6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  <w:t xml:space="preserve">Збірник включено до міжнародної </w:t>
      </w:r>
      <w:proofErr w:type="spellStart"/>
      <w:r w:rsidRPr="00614DD6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  <w:t>наукометричної</w:t>
      </w:r>
      <w:proofErr w:type="spellEnd"/>
      <w:r w:rsidRPr="00614DD6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  <w:t xml:space="preserve"> бази </w:t>
      </w:r>
      <w:hyperlink r:id="rId8" w:history="1">
        <w:proofErr w:type="spellStart"/>
        <w:r w:rsidRPr="00614DD6">
          <w:rPr>
            <w:rStyle w:val="a5"/>
            <w:rFonts w:ascii="Times New Roman" w:hAnsi="Times New Roman"/>
            <w:bCs/>
            <w:i/>
            <w:iCs/>
            <w:color w:val="0070C0"/>
            <w:lang w:val="uk-UA"/>
          </w:rPr>
          <w:t>Index</w:t>
        </w:r>
        <w:proofErr w:type="spellEnd"/>
        <w:r w:rsidRPr="00614DD6">
          <w:rPr>
            <w:rStyle w:val="a5"/>
            <w:rFonts w:ascii="Times New Roman" w:hAnsi="Times New Roman"/>
            <w:bCs/>
            <w:i/>
            <w:iCs/>
            <w:color w:val="0070C0"/>
            <w:lang w:val="uk-UA"/>
          </w:rPr>
          <w:t xml:space="preserve"> </w:t>
        </w:r>
        <w:proofErr w:type="spellStart"/>
        <w:r w:rsidRPr="00614DD6">
          <w:rPr>
            <w:rStyle w:val="a5"/>
            <w:rFonts w:ascii="Times New Roman" w:hAnsi="Times New Roman"/>
            <w:bCs/>
            <w:i/>
            <w:iCs/>
            <w:color w:val="0070C0"/>
            <w:lang w:val="uk-UA"/>
          </w:rPr>
          <w:t>Copernicus</w:t>
        </w:r>
        <w:proofErr w:type="spellEnd"/>
        <w:r w:rsidRPr="00614DD6">
          <w:rPr>
            <w:rStyle w:val="a5"/>
            <w:rFonts w:ascii="Times New Roman" w:hAnsi="Times New Roman"/>
            <w:bCs/>
            <w:i/>
            <w:iCs/>
            <w:color w:val="0070C0"/>
            <w:lang w:val="uk-UA"/>
          </w:rPr>
          <w:t xml:space="preserve"> </w:t>
        </w:r>
        <w:proofErr w:type="spellStart"/>
        <w:r w:rsidRPr="00614DD6">
          <w:rPr>
            <w:rStyle w:val="a5"/>
            <w:rFonts w:ascii="Times New Roman" w:hAnsi="Times New Roman"/>
            <w:bCs/>
            <w:i/>
            <w:iCs/>
            <w:color w:val="0070C0"/>
            <w:lang w:val="uk-UA"/>
          </w:rPr>
          <w:t>International</w:t>
        </w:r>
        <w:proofErr w:type="spellEnd"/>
      </w:hyperlink>
      <w:r w:rsidRPr="00614DD6">
        <w:rPr>
          <w:rFonts w:ascii="Times New Roman" w:hAnsi="Times New Roman"/>
          <w:bCs/>
          <w:i/>
          <w:iCs/>
          <w:color w:val="0070C0"/>
          <w:sz w:val="24"/>
          <w:szCs w:val="24"/>
          <w:lang w:val="uk-UA"/>
        </w:rPr>
        <w:t>.</w:t>
      </w:r>
      <w:r w:rsidRPr="00614DD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Також випускається збірник тез доповідей (аспірантів, магістрантів, студентів).</w:t>
      </w:r>
    </w:p>
    <w:p w14:paraId="2341E55B" w14:textId="308D3E30" w:rsidR="00947950" w:rsidRPr="00614DD6" w:rsidRDefault="00AF3E6B" w:rsidP="002A0BDC">
      <w:pPr>
        <w:tabs>
          <w:tab w:val="left" w:pos="1035"/>
        </w:tabs>
        <w:spacing w:after="0" w:line="360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261149" wp14:editId="3D42A1C0">
                <wp:simplePos x="0" y="0"/>
                <wp:positionH relativeFrom="column">
                  <wp:posOffset>92075</wp:posOffset>
                </wp:positionH>
                <wp:positionV relativeFrom="paragraph">
                  <wp:posOffset>168275</wp:posOffset>
                </wp:positionV>
                <wp:extent cx="6686550" cy="15716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FAA2D" id="Скругленный прямоугольник 5" o:spid="_x0000_s1026" style="position:absolute;margin-left:7.25pt;margin-top:13.25pt;width:526.5pt;height:1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" fillcolor="white [3201]" strokecolor="#ffc000 [3207]" strokeweight="1pt">
                <v:stroke joinstyle="miter"/>
              </v:roundrect>
            </w:pict>
          </mc:Fallback>
        </mc:AlternateContent>
      </w:r>
    </w:p>
    <w:p w14:paraId="0D44EACF" w14:textId="77777777" w:rsidR="009F439A" w:rsidRPr="00614DD6" w:rsidRDefault="009F439A" w:rsidP="00AF3E6B">
      <w:pPr>
        <w:tabs>
          <w:tab w:val="left" w:pos="1035"/>
        </w:tabs>
        <w:spacing w:after="0" w:line="276" w:lineRule="auto"/>
        <w:ind w:left="426" w:right="169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 xml:space="preserve">Мета конференції: </w:t>
      </w: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спільне обговорення молодими науковцями сучасних теоретичних і практичних проблем, що мають міждисциплінарний характер; обговорення результатів досліджень в напрямах, що пропонуються; обмін інформацією щодо актуальних науково-практичних проблем та методів їх вирішення. </w:t>
      </w:r>
    </w:p>
    <w:p w14:paraId="5AD9FDA3" w14:textId="77777777" w:rsidR="009F439A" w:rsidRPr="00614DD6" w:rsidRDefault="009F439A" w:rsidP="00AF3E6B">
      <w:pPr>
        <w:tabs>
          <w:tab w:val="left" w:pos="1035"/>
        </w:tabs>
        <w:spacing w:after="0" w:line="276" w:lineRule="auto"/>
        <w:ind w:left="426" w:right="169"/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</w:pPr>
    </w:p>
    <w:p w14:paraId="32088EBB" w14:textId="27F0C59E" w:rsidR="00947950" w:rsidRPr="00614DD6" w:rsidRDefault="009F439A" w:rsidP="00AF3E6B">
      <w:pPr>
        <w:tabs>
          <w:tab w:val="left" w:pos="1035"/>
        </w:tabs>
        <w:spacing w:after="0" w:line="276" w:lineRule="auto"/>
        <w:ind w:left="426" w:right="169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Особливо вітається</w:t>
      </w: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подання статей або тез, в яких піднімаються найбільш перспективні для науки та практики міждисциплінарні інноваційні теми.</w:t>
      </w:r>
    </w:p>
    <w:p w14:paraId="0D585808" w14:textId="77777777" w:rsidR="00947950" w:rsidRPr="00614DD6" w:rsidRDefault="00947950" w:rsidP="00AF3E6B">
      <w:pPr>
        <w:tabs>
          <w:tab w:val="left" w:pos="1035"/>
        </w:tabs>
        <w:spacing w:after="0" w:line="276" w:lineRule="auto"/>
        <w:ind w:left="426" w:right="169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19ACEDBE" w14:textId="77777777" w:rsidR="0029246A" w:rsidRPr="00614DD6" w:rsidRDefault="0029246A" w:rsidP="00E376EB">
      <w:pPr>
        <w:spacing w:after="0" w:line="240" w:lineRule="auto"/>
        <w:ind w:left="426"/>
        <w:jc w:val="both"/>
        <w:rPr>
          <w:rFonts w:ascii="Times New Roman" w:hAnsi="Times New Roman"/>
          <w:b/>
          <w:color w:val="1F3864" w:themeColor="accent1" w:themeShade="80"/>
          <w:lang w:val="uk-UA"/>
        </w:rPr>
      </w:pPr>
    </w:p>
    <w:p w14:paraId="44BB7F5F" w14:textId="77777777" w:rsidR="009F439A" w:rsidRPr="00614DD6" w:rsidRDefault="009F439A" w:rsidP="009F439A">
      <w:pPr>
        <w:spacing w:after="0" w:line="240" w:lineRule="auto"/>
        <w:ind w:left="426"/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Форми участі у конференції:</w:t>
      </w:r>
    </w:p>
    <w:p w14:paraId="681231B5" w14:textId="5DBFA838" w:rsidR="009F439A" w:rsidRPr="00614DD6" w:rsidRDefault="009F439A" w:rsidP="009F439A">
      <w:pPr>
        <w:spacing w:after="0" w:line="240" w:lineRule="auto"/>
        <w:ind w:left="426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Очна </w:t>
      </w:r>
      <w:r w:rsidR="00B12383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–</w:t>
      </w: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усна доповідь і публікація статті або тез.</w:t>
      </w:r>
    </w:p>
    <w:p w14:paraId="1135D1F2" w14:textId="1D09D090" w:rsidR="00C04053" w:rsidRPr="00614DD6" w:rsidRDefault="009F439A" w:rsidP="009F439A">
      <w:pPr>
        <w:spacing w:after="0" w:line="240" w:lineRule="auto"/>
        <w:ind w:left="426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Заочна – публікація статті або тез.</w:t>
      </w:r>
      <w:r w:rsidRPr="00614DD6">
        <w:rPr>
          <w:rFonts w:ascii="Times New Roman" w:hAnsi="Times New Roman"/>
          <w:color w:val="1F3864" w:themeColor="accent1" w:themeShade="80"/>
          <w:lang w:val="uk-UA"/>
        </w:rPr>
        <w:t xml:space="preserve"> </w:t>
      </w:r>
      <w:r w:rsidR="00C04053" w:rsidRPr="00614DD6">
        <w:rPr>
          <w:rFonts w:ascii="Arial" w:hAnsi="Arial" w:cs="Arial"/>
          <w:color w:val="1F3864" w:themeColor="accent1" w:themeShade="80"/>
          <w:sz w:val="24"/>
          <w:szCs w:val="24"/>
          <w:lang w:val="uk-UA"/>
        </w:rPr>
        <w:br w:type="page"/>
      </w:r>
    </w:p>
    <w:p w14:paraId="096E0D32" w14:textId="77777777" w:rsidR="00F90C93" w:rsidRPr="00614DD6" w:rsidRDefault="00F90C93" w:rsidP="005A5B0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F243E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E62E70" wp14:editId="563BB231">
                <wp:simplePos x="0" y="0"/>
                <wp:positionH relativeFrom="column">
                  <wp:posOffset>-98425</wp:posOffset>
                </wp:positionH>
                <wp:positionV relativeFrom="paragraph">
                  <wp:posOffset>20956</wp:posOffset>
                </wp:positionV>
                <wp:extent cx="6686550" cy="13144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50268" id="Скругленный прямоугольник 6" o:spid="_x0000_s1026" style="position:absolute;margin-left:-7.75pt;margin-top:1.65pt;width:526.5pt;height:10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" fillcolor="white [3201]" strokecolor="#ffc000 [3207]" strokeweight="1pt">
                <v:stroke joinstyle="miter"/>
              </v:roundrect>
            </w:pict>
          </mc:Fallback>
        </mc:AlternateContent>
      </w:r>
    </w:p>
    <w:p w14:paraId="26AA6329" w14:textId="4DA1B094" w:rsidR="00F90C93" w:rsidRPr="00614DD6" w:rsidRDefault="002A0BDC" w:rsidP="00F90C93">
      <w:pPr>
        <w:tabs>
          <w:tab w:val="left" w:pos="1035"/>
        </w:tabs>
        <w:spacing w:after="0" w:line="276" w:lineRule="auto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Планується робота за такими секціями</w:t>
      </w:r>
      <w:r w:rsidR="00F90C93"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:</w:t>
      </w:r>
    </w:p>
    <w:p w14:paraId="7012A01F" w14:textId="77777777" w:rsidR="002A0BDC" w:rsidRPr="00614DD6" w:rsidRDefault="002A0BDC" w:rsidP="002A0B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Нацiональне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та </w:t>
      </w: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мiжнародне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право.</w:t>
      </w:r>
    </w:p>
    <w:p w14:paraId="1595A699" w14:textId="77777777" w:rsidR="002A0BDC" w:rsidRPr="00614DD6" w:rsidRDefault="002A0BDC" w:rsidP="002A0B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Економiка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, менеджмент, </w:t>
      </w: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мiжнароднi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</w:t>
      </w: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економiчнi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</w:t>
      </w: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вiдносини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.</w:t>
      </w:r>
    </w:p>
    <w:p w14:paraId="2924ED43" w14:textId="77777777" w:rsidR="002A0BDC" w:rsidRPr="00614DD6" w:rsidRDefault="002A0BDC" w:rsidP="002A0B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Філологія.</w:t>
      </w:r>
    </w:p>
    <w:p w14:paraId="08AEE73B" w14:textId="77777777" w:rsidR="002A0BDC" w:rsidRPr="00614DD6" w:rsidRDefault="002A0BDC" w:rsidP="002A0B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Медицина та </w:t>
      </w: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фармацiя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.</w:t>
      </w:r>
    </w:p>
    <w:p w14:paraId="2156C44D" w14:textId="38E96547" w:rsidR="00F90C93" w:rsidRPr="00614DD6" w:rsidRDefault="002A0BDC" w:rsidP="002A0B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Гуманiтарнi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та </w:t>
      </w: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соцiальнi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науки. Педагогіка. Культура i мистецтво.</w:t>
      </w:r>
    </w:p>
    <w:p w14:paraId="39D62EB6" w14:textId="0191DFE4" w:rsidR="00AF3E6B" w:rsidRPr="00614DD6" w:rsidRDefault="00F90C93" w:rsidP="00F90C93">
      <w:pPr>
        <w:tabs>
          <w:tab w:val="left" w:pos="1035"/>
        </w:tabs>
        <w:spacing w:after="0" w:line="276" w:lineRule="auto"/>
        <w:ind w:left="284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22CCB5" wp14:editId="3C5594FF">
                <wp:simplePos x="0" y="0"/>
                <wp:positionH relativeFrom="column">
                  <wp:posOffset>-98425</wp:posOffset>
                </wp:positionH>
                <wp:positionV relativeFrom="paragraph">
                  <wp:posOffset>189229</wp:posOffset>
                </wp:positionV>
                <wp:extent cx="6686550" cy="20669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066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EFD7A" id="Скругленный прямоугольник 7" o:spid="_x0000_s1026" style="position:absolute;margin-left:-7.75pt;margin-top:14.9pt;width:526.5pt;height:16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" fillcolor="white [3201]" strokecolor="#ffc000 [3207]" strokeweight="1pt">
                <v:stroke joinstyle="miter"/>
              </v:roundrect>
            </w:pict>
          </mc:Fallback>
        </mc:AlternateContent>
      </w:r>
    </w:p>
    <w:p w14:paraId="7EDA4896" w14:textId="4E802D05" w:rsidR="00F90C93" w:rsidRPr="00614DD6" w:rsidRDefault="002A0BDC" w:rsidP="002A0BDC">
      <w:pPr>
        <w:spacing w:after="0" w:line="240" w:lineRule="auto"/>
        <w:ind w:left="284" w:right="452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Пропонуються </w:t>
      </w:r>
      <w:r w:rsidR="002B220F"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такі </w:t>
      </w: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напрями наукових досліджень</w:t>
      </w:r>
    </w:p>
    <w:p w14:paraId="30C6C586" w14:textId="6C19D916" w:rsidR="002B220F" w:rsidRPr="00614DD6" w:rsidRDefault="002B220F" w:rsidP="002B220F">
      <w:pPr>
        <w:spacing w:after="0" w:line="240" w:lineRule="auto"/>
        <w:ind w:left="284" w:right="452"/>
        <w:jc w:val="both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1. Теорія та історія держави і права. Адміністративне право та процес. Фінансове та інформаційне право. Кримінальне право, процес та криміналістика. Конституційне право та державне управління. Цивільне та господарське право і процес. Порівняльне правознавство. Міжнародне право.</w:t>
      </w:r>
    </w:p>
    <w:p w14:paraId="549481EA" w14:textId="34A0912D" w:rsidR="002B220F" w:rsidRPr="00614DD6" w:rsidRDefault="002B220F" w:rsidP="002B220F">
      <w:pPr>
        <w:spacing w:after="0" w:line="240" w:lineRule="auto"/>
        <w:ind w:left="284" w:right="452"/>
        <w:jc w:val="both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2. Економіка. Менеджмент. Підприємництво, торгівля та біржова діяльність. Фінанси, банківська справа та страхування. Міжнародні економічні відносини.</w:t>
      </w:r>
    </w:p>
    <w:p w14:paraId="6048DED9" w14:textId="77777777" w:rsidR="002B220F" w:rsidRPr="00614DD6" w:rsidRDefault="002B220F" w:rsidP="002B220F">
      <w:pPr>
        <w:spacing w:after="0" w:line="240" w:lineRule="auto"/>
        <w:ind w:left="284" w:right="452"/>
        <w:jc w:val="both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3. Лінгвістика. Викладання мов. Літературознавство.</w:t>
      </w:r>
    </w:p>
    <w:p w14:paraId="669A19CC" w14:textId="77777777" w:rsidR="002B220F" w:rsidRPr="00614DD6" w:rsidRDefault="002B220F" w:rsidP="002B220F">
      <w:pPr>
        <w:spacing w:after="0" w:line="240" w:lineRule="auto"/>
        <w:ind w:left="284" w:right="452"/>
        <w:jc w:val="both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4. Стоматологія. Фармація. Технологія парфумерно-косметичних засобів.</w:t>
      </w:r>
    </w:p>
    <w:p w14:paraId="68CAD967" w14:textId="40DCA7B0" w:rsidR="00AF3E6B" w:rsidRPr="00614DD6" w:rsidRDefault="002B220F" w:rsidP="002B220F">
      <w:pPr>
        <w:spacing w:after="0" w:line="240" w:lineRule="auto"/>
        <w:ind w:left="284" w:right="452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5. Філософія. Культурологія. Історія. Педагогіка. Політологія. Психологія. Соціологія. Дизайн. Аудіовізуальне мистецтво та виробництво. Арт-менеджмент.</w:t>
      </w:r>
    </w:p>
    <w:p w14:paraId="490323BA" w14:textId="73A7426D" w:rsidR="00AF3E6B" w:rsidRPr="00614DD6" w:rsidRDefault="003D0F03" w:rsidP="003D0F03">
      <w:pPr>
        <w:tabs>
          <w:tab w:val="left" w:pos="1035"/>
        </w:tabs>
        <w:spacing w:after="0" w:line="360" w:lineRule="auto"/>
        <w:ind w:left="284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D491F8" wp14:editId="72AC4588">
                <wp:simplePos x="0" y="0"/>
                <wp:positionH relativeFrom="column">
                  <wp:posOffset>-98425</wp:posOffset>
                </wp:positionH>
                <wp:positionV relativeFrom="paragraph">
                  <wp:posOffset>230505</wp:posOffset>
                </wp:positionV>
                <wp:extent cx="6686550" cy="8286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1D1AD" id="Скругленный прямоугольник 8" o:spid="_x0000_s1026" style="position:absolute;margin-left:-7.75pt;margin-top:18.15pt;width:526.5pt;height:6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" fillcolor="white [3201]" strokecolor="#ffc000 [3207]" strokeweight="1pt">
                <v:stroke joinstyle="miter"/>
              </v:roundrect>
            </w:pict>
          </mc:Fallback>
        </mc:AlternateContent>
      </w:r>
    </w:p>
    <w:p w14:paraId="4B7EDE14" w14:textId="21311960" w:rsidR="00A50029" w:rsidRPr="00614DD6" w:rsidRDefault="002B220F" w:rsidP="002B220F">
      <w:pPr>
        <w:tabs>
          <w:tab w:val="left" w:pos="10065"/>
        </w:tabs>
        <w:spacing w:after="0" w:line="240" w:lineRule="auto"/>
        <w:ind w:left="284" w:right="452"/>
        <w:jc w:val="center"/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Порядок подання матеріалів</w:t>
      </w:r>
      <w:r w:rsidR="00A50029"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:</w:t>
      </w:r>
    </w:p>
    <w:p w14:paraId="1E3BC0AC" w14:textId="00455741" w:rsidR="002B220F" w:rsidRPr="00614DD6" w:rsidRDefault="002B220F" w:rsidP="002B220F">
      <w:pPr>
        <w:tabs>
          <w:tab w:val="left" w:pos="1035"/>
          <w:tab w:val="left" w:pos="10065"/>
        </w:tabs>
        <w:spacing w:after="0" w:line="276" w:lineRule="auto"/>
        <w:ind w:left="284" w:right="452"/>
        <w:jc w:val="center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Стаття (тези), заявка, квитанція про оплату подаються до </w:t>
      </w: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14 квітня 2020 року</w:t>
      </w: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(включно) в електронному вигляді на електронну ад</w:t>
      </w:r>
      <w:r w:rsidR="009C5733"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ресу: </w:t>
      </w:r>
      <w:hyperlink r:id="rId9" w:history="1">
        <w:r w:rsidR="009C5733" w:rsidRPr="00614DD6">
          <w:rPr>
            <w:rStyle w:val="a5"/>
            <w:rFonts w:ascii="Times New Roman" w:hAnsi="Times New Roman"/>
            <w:sz w:val="24"/>
            <w:szCs w:val="24"/>
            <w:lang w:val="uk-UA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scientificnotes@mgu.od.ua</w:t>
        </w:r>
      </w:hyperlink>
      <w:r w:rsidR="009C5733"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</w:t>
      </w:r>
    </w:p>
    <w:p w14:paraId="187E7236" w14:textId="755B3F47" w:rsidR="00AF3E6B" w:rsidRPr="00614DD6" w:rsidRDefault="002B220F" w:rsidP="002B220F">
      <w:pPr>
        <w:tabs>
          <w:tab w:val="left" w:pos="1035"/>
          <w:tab w:val="left" w:pos="10065"/>
        </w:tabs>
        <w:spacing w:after="0" w:line="276" w:lineRule="auto"/>
        <w:ind w:left="284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Контактний телефон: +38 099 269-70-67</w:t>
      </w:r>
    </w:p>
    <w:p w14:paraId="45F03AB6" w14:textId="5446D491" w:rsidR="00AF3E6B" w:rsidRPr="00614DD6" w:rsidRDefault="00EB6368" w:rsidP="002D23EE">
      <w:pPr>
        <w:tabs>
          <w:tab w:val="left" w:pos="1035"/>
        </w:tabs>
        <w:spacing w:after="0" w:line="360" w:lineRule="auto"/>
        <w:ind w:left="284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D5787B" wp14:editId="22985573">
                <wp:simplePos x="0" y="0"/>
                <wp:positionH relativeFrom="column">
                  <wp:posOffset>-98425</wp:posOffset>
                </wp:positionH>
                <wp:positionV relativeFrom="paragraph">
                  <wp:posOffset>127000</wp:posOffset>
                </wp:positionV>
                <wp:extent cx="6686550" cy="34385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438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D27E8" id="Скругленный прямоугольник 9" o:spid="_x0000_s1026" style="position:absolute;margin-left:-7.75pt;margin-top:10pt;width:526.5pt;height:27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" fillcolor="white [3201]" strokecolor="#ffc000 [3207]" strokeweight="1pt">
                <v:stroke joinstyle="miter"/>
              </v:roundrect>
            </w:pict>
          </mc:Fallback>
        </mc:AlternateContent>
      </w:r>
    </w:p>
    <w:p w14:paraId="4411A5B2" w14:textId="4D33873A" w:rsidR="00EB6368" w:rsidRPr="00614DD6" w:rsidRDefault="003D0F03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Розмір організаційного внеску складає 50 грн. за одну сторінку статті («Наукові записки МГУ») та 250 грн. за тези (збірник тез). Організаційний внесок учасника конференції сплачується за такими реквізитами</w:t>
      </w:r>
      <w:r w:rsidR="00EB6368"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: </w:t>
      </w:r>
    </w:p>
    <w:p w14:paraId="34C778C9" w14:textId="77777777" w:rsidR="00EB6368" w:rsidRPr="00614DD6" w:rsidRDefault="00EB6368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Для переказу з картки на карту:</w:t>
      </w:r>
    </w:p>
    <w:p w14:paraId="63719859" w14:textId="77777777" w:rsidR="00EB6368" w:rsidRPr="00614DD6" w:rsidRDefault="00EB6368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Поповнення картки 4441114441732425, </w:t>
      </w:r>
      <w:proofErr w:type="spellStart"/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Віхляєва</w:t>
      </w:r>
      <w:proofErr w:type="spellEnd"/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Олена Геннадіївна</w:t>
      </w:r>
    </w:p>
    <w:p w14:paraId="17EE8CAA" w14:textId="77777777" w:rsidR="00EB6368" w:rsidRPr="00614DD6" w:rsidRDefault="00EB6368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Для платежу за реквізитами:</w:t>
      </w:r>
    </w:p>
    <w:p w14:paraId="359712AD" w14:textId="77777777" w:rsidR="00EB6368" w:rsidRPr="00614DD6" w:rsidRDefault="00EB6368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Отримувач - АТ «УНІВЕРСАЛ БАНК»</w:t>
      </w:r>
    </w:p>
    <w:p w14:paraId="7FB4442C" w14:textId="77777777" w:rsidR="00EB6368" w:rsidRPr="00614DD6" w:rsidRDefault="00EB6368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МФО банку – 322001</w:t>
      </w:r>
    </w:p>
    <w:p w14:paraId="41A83735" w14:textId="77777777" w:rsidR="00EB6368" w:rsidRPr="00614DD6" w:rsidRDefault="00EB6368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Код ЄДРПОУ банку – 2429308381</w:t>
      </w:r>
    </w:p>
    <w:p w14:paraId="6D5AC365" w14:textId="77777777" w:rsidR="00EB6368" w:rsidRPr="00614DD6" w:rsidRDefault="00EB6368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IBAN - UA273220010000026204304973474</w:t>
      </w:r>
    </w:p>
    <w:p w14:paraId="4E06DD0C" w14:textId="77777777" w:rsidR="00EB6368" w:rsidRPr="00614DD6" w:rsidRDefault="00EB6368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Рахунок одержувача – 29243998000001</w:t>
      </w:r>
    </w:p>
    <w:p w14:paraId="6BD74CD7" w14:textId="785AE9A7" w:rsidR="00EB6368" w:rsidRPr="00614DD6" w:rsidRDefault="00EB6368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Призначення платежу - Поповнення картки 4441114441732425, </w:t>
      </w:r>
      <w:proofErr w:type="spellStart"/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Віхляєва</w:t>
      </w:r>
      <w:proofErr w:type="spellEnd"/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Олена Геннадіївна, 2429308381</w:t>
      </w:r>
    </w:p>
    <w:p w14:paraId="2C0941B1" w14:textId="7F10945A" w:rsidR="00AF3E6B" w:rsidRPr="00614DD6" w:rsidRDefault="00455DC5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Для іноземних авторів: 5 USD за одну сторінку. Внесок потрібно перерахувати за системою </w:t>
      </w:r>
      <w:proofErr w:type="spellStart"/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Western</w:t>
      </w:r>
      <w:proofErr w:type="spellEnd"/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</w:t>
      </w:r>
      <w:proofErr w:type="spellStart"/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Union</w:t>
      </w:r>
      <w:proofErr w:type="spellEnd"/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. За детальною інформацією щодо переказу звертайтеся, будь ласка, на електронну адресу організаційного комітету.</w:t>
      </w:r>
    </w:p>
    <w:p w14:paraId="7A29FA84" w14:textId="7F7E233E" w:rsidR="00AF3E6B" w:rsidRPr="00614DD6" w:rsidRDefault="00C43DF0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C5683D" wp14:editId="639967ED">
                <wp:simplePos x="0" y="0"/>
                <wp:positionH relativeFrom="column">
                  <wp:posOffset>-98425</wp:posOffset>
                </wp:positionH>
                <wp:positionV relativeFrom="paragraph">
                  <wp:posOffset>186055</wp:posOffset>
                </wp:positionV>
                <wp:extent cx="6638925" cy="11811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ECCAB" id="Скругленный прямоугольник 10" o:spid="_x0000_s1026" style="position:absolute;margin-left:-7.75pt;margin-top:14.65pt;width:522.75pt;height:9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" fillcolor="white [3201]" strokecolor="#ffc000 [3207]" strokeweight="1pt">
                <v:stroke joinstyle="miter"/>
              </v:roundrect>
            </w:pict>
          </mc:Fallback>
        </mc:AlternateContent>
      </w:r>
    </w:p>
    <w:p w14:paraId="277FE297" w14:textId="3841293C" w:rsidR="00C43DF0" w:rsidRPr="00614DD6" w:rsidRDefault="005817D4" w:rsidP="00C43DF0">
      <w:pPr>
        <w:pStyle w:val="2"/>
        <w:ind w:left="72"/>
        <w:jc w:val="center"/>
        <w:rPr>
          <w:i/>
          <w:color w:val="1F3864" w:themeColor="accent1" w:themeShade="80"/>
        </w:rPr>
      </w:pPr>
      <w:proofErr w:type="spellStart"/>
      <w:r w:rsidRPr="00614DD6">
        <w:rPr>
          <w:b/>
          <w:i/>
          <w:color w:val="1F3864" w:themeColor="accent1" w:themeShade="80"/>
        </w:rPr>
        <w:t>Робоч</w:t>
      </w:r>
      <w:proofErr w:type="spellEnd"/>
      <w:r w:rsidR="007845A0">
        <w:rPr>
          <w:b/>
          <w:i/>
          <w:color w:val="1F3864" w:themeColor="accent1" w:themeShade="80"/>
          <w:lang w:val="ru-RU"/>
        </w:rPr>
        <w:t>а</w:t>
      </w:r>
      <w:r w:rsidRPr="00614DD6">
        <w:rPr>
          <w:b/>
          <w:i/>
          <w:color w:val="1F3864" w:themeColor="accent1" w:themeShade="80"/>
        </w:rPr>
        <w:t xml:space="preserve"> мов</w:t>
      </w:r>
      <w:r w:rsidR="007845A0">
        <w:rPr>
          <w:b/>
          <w:i/>
          <w:color w:val="1F3864" w:themeColor="accent1" w:themeShade="80"/>
          <w:lang w:val="ru-RU"/>
        </w:rPr>
        <w:t>а</w:t>
      </w:r>
      <w:r w:rsidRPr="00614DD6">
        <w:rPr>
          <w:b/>
          <w:i/>
          <w:color w:val="1F3864" w:themeColor="accent1" w:themeShade="80"/>
        </w:rPr>
        <w:t xml:space="preserve"> конференції</w:t>
      </w:r>
      <w:r w:rsidR="00C43DF0" w:rsidRPr="00614DD6">
        <w:rPr>
          <w:b/>
          <w:i/>
          <w:color w:val="1F3864" w:themeColor="accent1" w:themeShade="80"/>
        </w:rPr>
        <w:t>:</w:t>
      </w:r>
      <w:r w:rsidR="007845A0">
        <w:rPr>
          <w:b/>
          <w:i/>
          <w:color w:val="1F3864" w:themeColor="accent1" w:themeShade="80"/>
          <w:lang w:val="ru-RU"/>
        </w:rPr>
        <w:t xml:space="preserve"> </w:t>
      </w:r>
      <w:r w:rsidRPr="00614DD6">
        <w:rPr>
          <w:i/>
          <w:color w:val="1F3864" w:themeColor="accent1" w:themeShade="80"/>
        </w:rPr>
        <w:t>українська</w:t>
      </w:r>
    </w:p>
    <w:p w14:paraId="7024724D" w14:textId="77777777" w:rsidR="00C43DF0" w:rsidRDefault="00C43DF0" w:rsidP="00C43DF0">
      <w:pPr>
        <w:pStyle w:val="2"/>
        <w:ind w:left="72"/>
        <w:jc w:val="center"/>
        <w:rPr>
          <w:i/>
          <w:color w:val="1F3864" w:themeColor="accent1" w:themeShade="80"/>
          <w:lang w:val="ru-RU"/>
        </w:rPr>
      </w:pPr>
    </w:p>
    <w:p w14:paraId="407DDC35" w14:textId="4CAF2585" w:rsidR="007845A0" w:rsidRPr="00614DD6" w:rsidRDefault="007845A0" w:rsidP="007845A0">
      <w:pPr>
        <w:pStyle w:val="2"/>
        <w:ind w:left="72"/>
        <w:jc w:val="center"/>
        <w:rPr>
          <w:i/>
          <w:color w:val="1F3864" w:themeColor="accent1" w:themeShade="80"/>
        </w:rPr>
      </w:pPr>
      <w:r>
        <w:rPr>
          <w:b/>
          <w:i/>
          <w:color w:val="1F3864" w:themeColor="accent1" w:themeShade="80"/>
          <w:lang w:val="ru-RU"/>
        </w:rPr>
        <w:t xml:space="preserve">До </w:t>
      </w:r>
      <w:proofErr w:type="spellStart"/>
      <w:r>
        <w:rPr>
          <w:b/>
          <w:i/>
          <w:color w:val="1F3864" w:themeColor="accent1" w:themeShade="80"/>
          <w:lang w:val="ru-RU"/>
        </w:rPr>
        <w:t>друку</w:t>
      </w:r>
      <w:proofErr w:type="spellEnd"/>
      <w:r>
        <w:rPr>
          <w:b/>
          <w:i/>
          <w:color w:val="1F3864" w:themeColor="accent1" w:themeShade="80"/>
          <w:lang w:val="ru-RU"/>
        </w:rPr>
        <w:t xml:space="preserve"> </w:t>
      </w:r>
      <w:proofErr w:type="spellStart"/>
      <w:r w:rsidR="001240F5">
        <w:rPr>
          <w:b/>
          <w:i/>
          <w:color w:val="1F3864" w:themeColor="accent1" w:themeShade="80"/>
          <w:lang w:val="ru-RU"/>
        </w:rPr>
        <w:t>матеріали</w:t>
      </w:r>
      <w:proofErr w:type="spellEnd"/>
      <w:r w:rsidR="001240F5">
        <w:rPr>
          <w:b/>
          <w:i/>
          <w:color w:val="1F3864" w:themeColor="accent1" w:themeShade="80"/>
          <w:lang w:val="ru-RU"/>
        </w:rPr>
        <w:t xml:space="preserve"> </w:t>
      </w:r>
      <w:proofErr w:type="spellStart"/>
      <w:r>
        <w:rPr>
          <w:b/>
          <w:i/>
          <w:color w:val="1F3864" w:themeColor="accent1" w:themeShade="80"/>
          <w:lang w:val="ru-RU"/>
        </w:rPr>
        <w:t>приймаються</w:t>
      </w:r>
      <w:proofErr w:type="spellEnd"/>
      <w:r>
        <w:rPr>
          <w:b/>
          <w:i/>
          <w:color w:val="1F3864" w:themeColor="accent1" w:themeShade="80"/>
          <w:lang w:val="ru-RU"/>
        </w:rPr>
        <w:t xml:space="preserve"> </w:t>
      </w:r>
      <w:r w:rsidRPr="00614DD6">
        <w:rPr>
          <w:i/>
          <w:color w:val="1F3864" w:themeColor="accent1" w:themeShade="80"/>
        </w:rPr>
        <w:t>українськ</w:t>
      </w:r>
      <w:r w:rsidR="006D652B">
        <w:rPr>
          <w:i/>
          <w:color w:val="1F3864" w:themeColor="accent1" w:themeShade="80"/>
        </w:rPr>
        <w:t>ою</w:t>
      </w:r>
      <w:r w:rsidRPr="00614DD6">
        <w:rPr>
          <w:i/>
          <w:color w:val="1F3864" w:themeColor="accent1" w:themeShade="80"/>
        </w:rPr>
        <w:t>, російськ</w:t>
      </w:r>
      <w:r w:rsidR="006D652B">
        <w:rPr>
          <w:i/>
          <w:color w:val="1F3864" w:themeColor="accent1" w:themeShade="80"/>
        </w:rPr>
        <w:t>ою</w:t>
      </w:r>
      <w:r w:rsidRPr="00614DD6">
        <w:rPr>
          <w:i/>
          <w:color w:val="1F3864" w:themeColor="accent1" w:themeShade="80"/>
        </w:rPr>
        <w:t>, англійськ</w:t>
      </w:r>
      <w:r w:rsidR="006D652B">
        <w:rPr>
          <w:i/>
          <w:color w:val="1F3864" w:themeColor="accent1" w:themeShade="80"/>
        </w:rPr>
        <w:t>ою мовами</w:t>
      </w:r>
    </w:p>
    <w:p w14:paraId="7C2039A1" w14:textId="77777777" w:rsidR="007845A0" w:rsidRPr="007845A0" w:rsidRDefault="007845A0" w:rsidP="00C43DF0">
      <w:pPr>
        <w:pStyle w:val="2"/>
        <w:ind w:left="72"/>
        <w:jc w:val="center"/>
        <w:rPr>
          <w:i/>
          <w:color w:val="1F3864" w:themeColor="accent1" w:themeShade="80"/>
        </w:rPr>
      </w:pPr>
    </w:p>
    <w:p w14:paraId="4141DDB2" w14:textId="6FF91FF6" w:rsidR="00C43DF0" w:rsidRPr="00614DD6" w:rsidRDefault="005817D4" w:rsidP="00C43DF0">
      <w:pPr>
        <w:pStyle w:val="a6"/>
        <w:spacing w:before="0" w:beforeAutospacing="0" w:after="0" w:afterAutospacing="0"/>
        <w:jc w:val="center"/>
        <w:rPr>
          <w:color w:val="1F3864" w:themeColor="accent1" w:themeShade="80"/>
          <w:lang w:val="uk-UA"/>
        </w:rPr>
      </w:pPr>
      <w:r w:rsidRPr="00614DD6">
        <w:rPr>
          <w:b/>
          <w:color w:val="1F3864" w:themeColor="accent1" w:themeShade="80"/>
          <w:lang w:val="uk-UA"/>
        </w:rPr>
        <w:t>Більш д</w:t>
      </w:r>
      <w:r w:rsidR="00D966E9">
        <w:rPr>
          <w:b/>
          <w:color w:val="1F3864" w:themeColor="accent1" w:themeShade="80"/>
          <w:lang w:val="uk-UA"/>
        </w:rPr>
        <w:t>етальна</w:t>
      </w:r>
      <w:r w:rsidRPr="00614DD6">
        <w:rPr>
          <w:b/>
          <w:color w:val="1F3864" w:themeColor="accent1" w:themeShade="80"/>
          <w:lang w:val="uk-UA"/>
        </w:rPr>
        <w:t xml:space="preserve"> інформація на сайті</w:t>
      </w:r>
      <w:r w:rsidR="00C43DF0" w:rsidRPr="00614DD6">
        <w:rPr>
          <w:b/>
          <w:color w:val="1F3864" w:themeColor="accent1" w:themeShade="80"/>
          <w:lang w:val="uk-UA"/>
        </w:rPr>
        <w:t xml:space="preserve">: </w:t>
      </w:r>
      <w:r w:rsidR="00C43DF0" w:rsidRPr="00614DD6">
        <w:rPr>
          <w:b/>
          <w:color w:val="1F3864" w:themeColor="accent1" w:themeShade="80"/>
          <w:lang w:val="uk-UA"/>
        </w:rPr>
        <w:br/>
      </w:r>
      <w:hyperlink r:id="rId10" w:tgtFrame="_blank" w:history="1">
        <w:r w:rsidR="00C43DF0" w:rsidRPr="00614DD6">
          <w:rPr>
            <w:rStyle w:val="a5"/>
            <w:color w:val="1F3864" w:themeColor="accent1" w:themeShade="80"/>
            <w:lang w:val="uk-UA"/>
          </w:rPr>
          <w:t>www.sci-notes.mgu.od.ua</w:t>
        </w:r>
      </w:hyperlink>
    </w:p>
    <w:p w14:paraId="377C8447" w14:textId="77777777" w:rsidR="00AF3E6B" w:rsidRPr="00614DD6" w:rsidRDefault="00AF3E6B" w:rsidP="00C43DF0">
      <w:pPr>
        <w:tabs>
          <w:tab w:val="left" w:pos="1035"/>
        </w:tabs>
        <w:spacing w:after="0" w:line="276" w:lineRule="auto"/>
        <w:ind w:left="284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3EEB680B" w14:textId="0490E128" w:rsidR="00FA6260" w:rsidRPr="00614DD6" w:rsidRDefault="00FA6260">
      <w:pPr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color w:val="1F3864" w:themeColor="accent1" w:themeShade="80"/>
          <w:sz w:val="24"/>
          <w:szCs w:val="24"/>
          <w:lang w:val="uk-UA"/>
        </w:rPr>
        <w:br w:type="page"/>
      </w:r>
    </w:p>
    <w:p w14:paraId="416B2095" w14:textId="4EE1CBEC" w:rsidR="00FA6260" w:rsidRPr="00614DD6" w:rsidRDefault="00FA6260" w:rsidP="00FA6260">
      <w:pPr>
        <w:tabs>
          <w:tab w:val="left" w:pos="1035"/>
        </w:tabs>
        <w:spacing w:after="0" w:line="276" w:lineRule="auto"/>
        <w:jc w:val="center"/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B64989" wp14:editId="18E7FB37">
                <wp:simplePos x="0" y="0"/>
                <wp:positionH relativeFrom="column">
                  <wp:posOffset>-50800</wp:posOffset>
                </wp:positionH>
                <wp:positionV relativeFrom="paragraph">
                  <wp:posOffset>-26670</wp:posOffset>
                </wp:positionV>
                <wp:extent cx="6638925" cy="35052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505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B95C8" id="Скругленный прямоугольник 11" o:spid="_x0000_s1026" style="position:absolute;margin-left:-4pt;margin-top:-2.1pt;width:522.75pt;height:27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" fillcolor="white [3201]" strokecolor="#ffc000 [3207]" strokeweight="1pt">
                <v:stroke joinstyle="miter"/>
              </v:roundrect>
            </w:pict>
          </mc:Fallback>
        </mc:AlternateContent>
      </w:r>
      <w:r w:rsidR="005817D4" w:rsidRPr="00614DD6">
        <w:rPr>
          <w:rFonts w:ascii="Times New Roman" w:hAnsi="Times New Roman"/>
          <w:b/>
          <w:bCs/>
          <w:color w:val="1F3864" w:themeColor="accent1" w:themeShade="80"/>
          <w:sz w:val="24"/>
          <w:szCs w:val="24"/>
          <w:lang w:val="uk-UA"/>
        </w:rPr>
        <w:t>Вимоги до оформлення матеріалів</w:t>
      </w: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:</w:t>
      </w:r>
    </w:p>
    <w:p w14:paraId="209CD776" w14:textId="77777777" w:rsidR="005817D4" w:rsidRPr="00614DD6" w:rsidRDefault="005817D4" w:rsidP="005817D4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>статті та тези подаються тільки в електронному варіанті у форматі .doc, редактор Microsoft Word;</w:t>
      </w:r>
    </w:p>
    <w:p w14:paraId="3C02904D" w14:textId="77777777" w:rsidR="005817D4" w:rsidRPr="00614DD6" w:rsidRDefault="005817D4" w:rsidP="005817D4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>мінімальний обсяг статті  – 8 сторінок формату А4, максимальний – 12;</w:t>
      </w:r>
    </w:p>
    <w:p w14:paraId="4966A9EC" w14:textId="77777777" w:rsidR="005817D4" w:rsidRPr="00614DD6" w:rsidRDefault="005817D4" w:rsidP="005817D4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>мінімальний обсяг тез – 3 сторінки формату А4, максимальний – 5;</w:t>
      </w:r>
    </w:p>
    <w:p w14:paraId="0291954F" w14:textId="77777777" w:rsidR="005817D4" w:rsidRPr="00614DD6" w:rsidRDefault="005817D4" w:rsidP="005817D4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 xml:space="preserve">шрифт – </w:t>
      </w:r>
      <w:proofErr w:type="spellStart"/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Tіmes</w:t>
      </w:r>
      <w:proofErr w:type="spellEnd"/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 xml:space="preserve"> </w:t>
      </w:r>
      <w:proofErr w:type="spellStart"/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New</w:t>
      </w:r>
      <w:proofErr w:type="spellEnd"/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 xml:space="preserve"> </w:t>
      </w:r>
      <w:proofErr w:type="spellStart"/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Roman</w:t>
      </w:r>
      <w:proofErr w:type="spellEnd"/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, кегль – 14 пт., інтервал між рядками – 1,5, поля  – 20 мм;</w:t>
      </w:r>
    </w:p>
    <w:p w14:paraId="2619B19F" w14:textId="77777777" w:rsidR="005817D4" w:rsidRPr="00614DD6" w:rsidRDefault="005817D4" w:rsidP="005817D4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 xml:space="preserve">діаграми, схеми, таблиці та формули оформлюються відповідно до ГОСТ 2.105-95;  </w:t>
      </w:r>
    </w:p>
    <w:p w14:paraId="42BFE3E6" w14:textId="77777777" w:rsidR="005817D4" w:rsidRPr="00614DD6" w:rsidRDefault="005817D4" w:rsidP="005817D4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>список літератури має містити лише джерела, на які є посилання в тексті; приклад оформлення посилань:[1, с. 45].</w:t>
      </w:r>
    </w:p>
    <w:p w14:paraId="5696D5CE" w14:textId="77777777" w:rsidR="005817D4" w:rsidRPr="00614DD6" w:rsidRDefault="005817D4" w:rsidP="005817D4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4"/>
          <w:szCs w:val="24"/>
          <w:lang w:val="uk-UA" w:eastAsia="ru-RU"/>
        </w:rPr>
        <w:t>Зверніть увагу!</w:t>
      </w:r>
    </w:p>
    <w:p w14:paraId="73952536" w14:textId="6641B696" w:rsidR="005817D4" w:rsidRPr="00614DD6" w:rsidRDefault="005817D4" w:rsidP="005817D4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 xml:space="preserve">співавторів у статтях і тезах </w:t>
      </w:r>
      <w:r w:rsid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 xml:space="preserve">– 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не більше двох;</w:t>
      </w:r>
    </w:p>
    <w:p w14:paraId="3BC17F9B" w14:textId="77777777" w:rsidR="005817D4" w:rsidRPr="00614DD6" w:rsidRDefault="005817D4" w:rsidP="005817D4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>матеріали статей і тез перевіряються на плагіат;</w:t>
      </w:r>
    </w:p>
    <w:p w14:paraId="07E91BDF" w14:textId="094921DF" w:rsidR="00EB6368" w:rsidRPr="00614DD6" w:rsidRDefault="005817D4" w:rsidP="005817D4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 w:cs="Times New Roman"/>
          <w:color w:val="1F3864" w:themeColor="accent1" w:themeShade="80"/>
          <w:lang w:val="uk-UA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>при оформленні списку літератури слід дотримуватися вимог розробленого в 2015 році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</w:p>
    <w:p w14:paraId="28AAB373" w14:textId="77777777" w:rsidR="00B45494" w:rsidRPr="00614DD6" w:rsidRDefault="00B45494" w:rsidP="00FA6260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 w:cs="Times New Roman"/>
          <w:color w:val="0F243E"/>
          <w:lang w:val="uk-UA"/>
        </w:rPr>
      </w:pPr>
    </w:p>
    <w:p w14:paraId="37B31067" w14:textId="7F30F78E" w:rsidR="00B45494" w:rsidRPr="00614DD6" w:rsidRDefault="0059579B" w:rsidP="00FA6260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 w:cs="Times New Roman"/>
          <w:color w:val="0F243E"/>
          <w:lang w:val="uk-UA"/>
        </w:rPr>
      </w:pPr>
      <w:r w:rsidRPr="00E8108C">
        <w:rPr>
          <w:rFonts w:ascii="Times New Roman" w:hAnsi="Times New Roman" w:cs="Times New Roman"/>
          <w:color w:val="1F3864" w:themeColor="accent1" w:themeShade="80"/>
          <w:lang w:val="uk-UA"/>
        </w:rPr>
        <w:t xml:space="preserve">Приклад оформлення тез, статті дивіться за цим </w:t>
      </w:r>
      <w:hyperlink r:id="rId11" w:history="1">
        <w:r w:rsidRPr="00614DD6">
          <w:rPr>
            <w:rStyle w:val="a5"/>
            <w:rFonts w:ascii="Times New Roman" w:hAnsi="Times New Roman" w:cs="Times New Roman"/>
            <w:lang w:val="uk-UA"/>
          </w:rPr>
          <w:t>по</w:t>
        </w:r>
        <w:r w:rsidR="00B45494" w:rsidRPr="00614DD6">
          <w:rPr>
            <w:rStyle w:val="a5"/>
            <w:rFonts w:ascii="Times New Roman" w:hAnsi="Times New Roman" w:cs="Times New Roman"/>
            <w:lang w:val="uk-UA"/>
          </w:rPr>
          <w:t>с</w:t>
        </w:r>
        <w:r w:rsidRPr="00614DD6">
          <w:rPr>
            <w:rStyle w:val="a5"/>
            <w:rFonts w:ascii="Times New Roman" w:hAnsi="Times New Roman" w:cs="Times New Roman"/>
            <w:lang w:val="uk-UA"/>
          </w:rPr>
          <w:t>иланням</w:t>
        </w:r>
      </w:hyperlink>
    </w:p>
    <w:p w14:paraId="14DEE5EC" w14:textId="6B4A1EAA" w:rsidR="00EB6368" w:rsidRPr="00614DD6" w:rsidRDefault="00BE556B" w:rsidP="00BE556B">
      <w:pPr>
        <w:tabs>
          <w:tab w:val="left" w:pos="1035"/>
        </w:tabs>
        <w:spacing w:after="0" w:line="360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CB0C55" wp14:editId="2D0F94DE">
                <wp:simplePos x="0" y="0"/>
                <wp:positionH relativeFrom="column">
                  <wp:posOffset>-50800</wp:posOffset>
                </wp:positionH>
                <wp:positionV relativeFrom="paragraph">
                  <wp:posOffset>172085</wp:posOffset>
                </wp:positionV>
                <wp:extent cx="6638925" cy="19431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050F3" id="Скругленный прямоугольник 12" o:spid="_x0000_s1026" style="position:absolute;margin-left:-4pt;margin-top:13.55pt;width:522.75pt;height:15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" fillcolor="white [3201]" strokecolor="#ffc000 [3207]" strokeweight="1pt">
                <v:stroke joinstyle="miter"/>
              </v:roundrect>
            </w:pict>
          </mc:Fallback>
        </mc:AlternateContent>
      </w:r>
    </w:p>
    <w:p w14:paraId="4D017034" w14:textId="0A1B3FF2" w:rsidR="00E73361" w:rsidRPr="00614DD6" w:rsidRDefault="0059579B" w:rsidP="006E2B04">
      <w:pPr>
        <w:tabs>
          <w:tab w:val="left" w:pos="1035"/>
        </w:tabs>
        <w:spacing w:after="0" w:line="276" w:lineRule="auto"/>
        <w:ind w:left="284" w:right="452"/>
        <w:jc w:val="center"/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Кожен автор до матеріалів окремим файлом додає заявку на участь за формою</w:t>
      </w:r>
      <w:r w:rsidR="00E73361"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:</w:t>
      </w:r>
    </w:p>
    <w:p w14:paraId="6EA130CE" w14:textId="77777777" w:rsidR="006E2B04" w:rsidRPr="00614DD6" w:rsidRDefault="006E2B04" w:rsidP="006E2B04">
      <w:pPr>
        <w:spacing w:after="0" w:line="240" w:lineRule="auto"/>
        <w:ind w:left="284" w:right="452" w:hanging="142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прізвище, ім’я, по-батькові (повністю);</w:t>
      </w:r>
    </w:p>
    <w:p w14:paraId="38DA4573" w14:textId="77777777" w:rsidR="006E2B04" w:rsidRPr="00614DD6" w:rsidRDefault="006E2B04" w:rsidP="006E2B04">
      <w:pPr>
        <w:spacing w:after="0" w:line="240" w:lineRule="auto"/>
        <w:ind w:left="284" w:right="452" w:hanging="142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науковий ступінь та вчене звання (якщо є);</w:t>
      </w:r>
    </w:p>
    <w:p w14:paraId="28A714EF" w14:textId="77777777" w:rsidR="006E2B04" w:rsidRPr="00614DD6" w:rsidRDefault="006E2B04" w:rsidP="006E2B04">
      <w:pPr>
        <w:spacing w:after="0" w:line="240" w:lineRule="auto"/>
        <w:ind w:left="284" w:right="452" w:hanging="142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місце навчання, роботи, посада;</w:t>
      </w:r>
    </w:p>
    <w:p w14:paraId="2CDAEB98" w14:textId="77777777" w:rsidR="006E2B04" w:rsidRPr="00614DD6" w:rsidRDefault="006E2B04" w:rsidP="006E2B04">
      <w:pPr>
        <w:tabs>
          <w:tab w:val="left" w:pos="426"/>
        </w:tabs>
        <w:spacing w:after="0" w:line="240" w:lineRule="auto"/>
        <w:ind w:left="284" w:right="452" w:hanging="142"/>
        <w:jc w:val="both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3"/>
          <w:szCs w:val="23"/>
          <w:lang w:val="uk-UA"/>
        </w:rPr>
        <w:t>- прізвище, ім’я, по-батькові наукового керівника із зазначенням його наукового ступеню, вченого звання, місця роботи, посади;</w:t>
      </w:r>
    </w:p>
    <w:p w14:paraId="658CE6BB" w14:textId="77777777" w:rsidR="006E2B04" w:rsidRPr="00614DD6" w:rsidRDefault="006E2B04" w:rsidP="006E2B04">
      <w:pPr>
        <w:spacing w:after="0" w:line="240" w:lineRule="auto"/>
        <w:ind w:left="284" w:right="452" w:hanging="142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секція конференції, в якій планує взяти участь;</w:t>
      </w:r>
    </w:p>
    <w:p w14:paraId="697C7CD5" w14:textId="77777777" w:rsidR="006E2B04" w:rsidRPr="00614DD6" w:rsidRDefault="006E2B04" w:rsidP="006E2B04">
      <w:pPr>
        <w:spacing w:after="0" w:line="240" w:lineRule="auto"/>
        <w:ind w:left="284" w:right="452" w:hanging="142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поштова адреса та контактний телефон;</w:t>
      </w:r>
    </w:p>
    <w:p w14:paraId="21098582" w14:textId="05537FA2" w:rsidR="006E2B04" w:rsidRPr="00614DD6" w:rsidRDefault="006E2B04" w:rsidP="006E2B04">
      <w:pPr>
        <w:spacing w:after="0" w:line="240" w:lineRule="auto"/>
        <w:ind w:left="284" w:right="452" w:hanging="142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форма участі (очна/заочна);</w:t>
      </w:r>
    </w:p>
    <w:p w14:paraId="24F29565" w14:textId="2F1DB084" w:rsidR="00E73361" w:rsidRPr="00614DD6" w:rsidRDefault="006E2B04" w:rsidP="006E2B04">
      <w:pPr>
        <w:tabs>
          <w:tab w:val="left" w:pos="-1560"/>
        </w:tabs>
        <w:spacing w:after="0" w:line="276" w:lineRule="auto"/>
        <w:ind w:left="142" w:right="452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електронна адреса.</w:t>
      </w:r>
    </w:p>
    <w:p w14:paraId="0959F8F8" w14:textId="77777777" w:rsidR="00E73361" w:rsidRPr="00614DD6" w:rsidRDefault="00E73361" w:rsidP="006E2B04">
      <w:pPr>
        <w:tabs>
          <w:tab w:val="left" w:pos="1035"/>
        </w:tabs>
        <w:spacing w:after="0" w:line="276" w:lineRule="auto"/>
        <w:ind w:left="284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44A4D6BF" w14:textId="77777777" w:rsidR="00151F86" w:rsidRPr="00614DD6" w:rsidRDefault="00151F86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1ACA0AAC" w14:textId="2E3913D0" w:rsidR="0029246A" w:rsidRPr="00614DD6" w:rsidRDefault="00D51970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У разі заочної участі у конференції матеріали будуть відправлені учасникам на поштову адресу, вказану у заявці, впродовж </w:t>
      </w: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двадцяти днів</w:t>
      </w: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після проведення заходу.</w:t>
      </w:r>
    </w:p>
    <w:p w14:paraId="5BB0FB30" w14:textId="77777777" w:rsidR="00E73361" w:rsidRPr="00614DD6" w:rsidRDefault="00E73361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46275325" w14:textId="638FEF16" w:rsidR="00EB6368" w:rsidRPr="00614DD6" w:rsidRDefault="00EB6368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2D96FA9D" w14:textId="4EDB19DF" w:rsidR="00FB597D" w:rsidRPr="00614DD6" w:rsidRDefault="00E06231" w:rsidP="00FB597D">
      <w:pPr>
        <w:jc w:val="center"/>
        <w:rPr>
          <w:rFonts w:ascii="Arial" w:hAnsi="Arial" w:cs="Arial"/>
          <w:b/>
          <w:i/>
          <w:color w:val="1F3864" w:themeColor="accent1" w:themeShade="80"/>
          <w:sz w:val="26"/>
          <w:szCs w:val="26"/>
          <w:lang w:val="uk-UA"/>
        </w:rPr>
      </w:pPr>
      <w:r w:rsidRPr="00614DD6">
        <w:rPr>
          <w:rFonts w:ascii="Arial" w:hAnsi="Arial" w:cs="Arial"/>
          <w:b/>
          <w:i/>
          <w:color w:val="1F3864" w:themeColor="accent1" w:themeShade="80"/>
          <w:sz w:val="26"/>
          <w:szCs w:val="26"/>
          <w:lang w:val="uk-UA"/>
        </w:rPr>
        <w:t>Будемо раді бачити Вас учасниками конференції</w:t>
      </w:r>
      <w:r w:rsidR="00FB597D" w:rsidRPr="00614DD6">
        <w:rPr>
          <w:rFonts w:ascii="Arial" w:hAnsi="Arial" w:cs="Arial"/>
          <w:b/>
          <w:i/>
          <w:color w:val="1F3864" w:themeColor="accent1" w:themeShade="80"/>
          <w:sz w:val="26"/>
          <w:szCs w:val="26"/>
          <w:lang w:val="uk-UA"/>
        </w:rPr>
        <w:t>!</w:t>
      </w:r>
    </w:p>
    <w:p w14:paraId="40AAB611" w14:textId="701771BB" w:rsidR="00F43937" w:rsidRPr="00614DD6" w:rsidRDefault="00F43937" w:rsidP="00F43937">
      <w:pPr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sectPr w:rsidR="00F43937" w:rsidRPr="00614DD6" w:rsidSect="00F43937">
      <w:pgSz w:w="11906" w:h="16838"/>
      <w:pgMar w:top="567" w:right="709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0E55"/>
    <w:multiLevelType w:val="hybridMultilevel"/>
    <w:tmpl w:val="E4B0B1F8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A6"/>
    <w:rsid w:val="000752F7"/>
    <w:rsid w:val="001240F5"/>
    <w:rsid w:val="00137595"/>
    <w:rsid w:val="00151F86"/>
    <w:rsid w:val="00187DB3"/>
    <w:rsid w:val="001B5494"/>
    <w:rsid w:val="00203C45"/>
    <w:rsid w:val="00252733"/>
    <w:rsid w:val="00270400"/>
    <w:rsid w:val="0029246A"/>
    <w:rsid w:val="002A0BDC"/>
    <w:rsid w:val="002B220F"/>
    <w:rsid w:val="002D23EE"/>
    <w:rsid w:val="002E5EB6"/>
    <w:rsid w:val="003C4B04"/>
    <w:rsid w:val="003D0F03"/>
    <w:rsid w:val="003E1AA6"/>
    <w:rsid w:val="003E5A62"/>
    <w:rsid w:val="004537BA"/>
    <w:rsid w:val="00455A49"/>
    <w:rsid w:val="00455DC5"/>
    <w:rsid w:val="00516EBE"/>
    <w:rsid w:val="0054096B"/>
    <w:rsid w:val="005817D4"/>
    <w:rsid w:val="0059579B"/>
    <w:rsid w:val="005A5B00"/>
    <w:rsid w:val="00613274"/>
    <w:rsid w:val="00614DD6"/>
    <w:rsid w:val="006759F8"/>
    <w:rsid w:val="006D652B"/>
    <w:rsid w:val="006E1B66"/>
    <w:rsid w:val="006E2B04"/>
    <w:rsid w:val="007845A0"/>
    <w:rsid w:val="00787413"/>
    <w:rsid w:val="007B08FA"/>
    <w:rsid w:val="00855FC8"/>
    <w:rsid w:val="00947950"/>
    <w:rsid w:val="00975E7C"/>
    <w:rsid w:val="009A1D43"/>
    <w:rsid w:val="009C5733"/>
    <w:rsid w:val="009C5A51"/>
    <w:rsid w:val="009F439A"/>
    <w:rsid w:val="00A50029"/>
    <w:rsid w:val="00AF3E6B"/>
    <w:rsid w:val="00B12383"/>
    <w:rsid w:val="00B170B8"/>
    <w:rsid w:val="00B418E8"/>
    <w:rsid w:val="00B45494"/>
    <w:rsid w:val="00BE556B"/>
    <w:rsid w:val="00C04053"/>
    <w:rsid w:val="00C43DF0"/>
    <w:rsid w:val="00C977F3"/>
    <w:rsid w:val="00CD2100"/>
    <w:rsid w:val="00CE6BF1"/>
    <w:rsid w:val="00D51970"/>
    <w:rsid w:val="00D61099"/>
    <w:rsid w:val="00D966E9"/>
    <w:rsid w:val="00DF60CB"/>
    <w:rsid w:val="00E06231"/>
    <w:rsid w:val="00E32C0F"/>
    <w:rsid w:val="00E376EB"/>
    <w:rsid w:val="00E44D69"/>
    <w:rsid w:val="00E67258"/>
    <w:rsid w:val="00E73361"/>
    <w:rsid w:val="00E8108C"/>
    <w:rsid w:val="00EB6368"/>
    <w:rsid w:val="00F159C2"/>
    <w:rsid w:val="00F43937"/>
    <w:rsid w:val="00F90C93"/>
    <w:rsid w:val="00F94403"/>
    <w:rsid w:val="00FA6260"/>
    <w:rsid w:val="00FB597D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8D49"/>
  <w15:docId w15:val="{40709ED5-FFCD-4FFE-816A-E3014C6F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B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F4393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1099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C43D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20">
    <w:name w:val="Основной текст 2 Знак"/>
    <w:basedOn w:val="a0"/>
    <w:link w:val="2"/>
    <w:rsid w:val="00C43DF0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6">
    <w:name w:val="Normal (Web)"/>
    <w:basedOn w:val="a"/>
    <w:rsid w:val="00C4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A626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A6260"/>
  </w:style>
  <w:style w:type="paragraph" w:customStyle="1" w:styleId="1-21">
    <w:name w:val="Средняя сетка 1 - Акцент 21"/>
    <w:basedOn w:val="a"/>
    <w:uiPriority w:val="34"/>
    <w:qFormat/>
    <w:rsid w:val="00FA62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675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indexcopernicus.com/search/details?id=496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-notes.mgu.od.ua/exampl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i-notes.mgu.od.u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cientificnotes@mgu.od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49CC-B138-4BB5-822D-A42A0637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Рибцун</cp:lastModifiedBy>
  <cp:revision>2</cp:revision>
  <dcterms:created xsi:type="dcterms:W3CDTF">2020-04-04T16:41:00Z</dcterms:created>
  <dcterms:modified xsi:type="dcterms:W3CDTF">2020-04-04T16:41:00Z</dcterms:modified>
</cp:coreProperties>
</file>