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>
    <v:background id="_x0000_s1025" o:bwmode="white" fillcolor="#fde9d9 [665]" o:targetscreensize="1024,768">
      <v:fill color2="#bdf9f8" angle="-135" focus="100%" type="gradient"/>
    </v:background>
  </w:background>
  <w:body>
    <w:p w:rsidR="00BE3B15" w:rsidRDefault="008B6933" w:rsidP="00EC0ACD">
      <w:pPr>
        <w:tabs>
          <w:tab w:val="left" w:pos="426"/>
        </w:tabs>
        <w:spacing w:after="0" w:line="288" w:lineRule="auto"/>
        <w:ind w:left="411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Шановні колеги</w:t>
      </w:r>
      <w:r w:rsidR="00BE3B15"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!</w:t>
      </w:r>
    </w:p>
    <w:p w:rsidR="00D46CE2" w:rsidRPr="00F53F6A" w:rsidRDefault="00F54A44" w:rsidP="00BE3B15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6B9188" wp14:editId="4EBAD6CA">
            <wp:simplePos x="0" y="0"/>
            <wp:positionH relativeFrom="column">
              <wp:posOffset>5715</wp:posOffset>
            </wp:positionH>
            <wp:positionV relativeFrom="paragraph">
              <wp:posOffset>175895</wp:posOffset>
            </wp:positionV>
            <wp:extent cx="2138045" cy="30079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33" w:rsidRPr="00065D58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>Громадська організація «Львівська педагогічна спільнота»</w:t>
      </w:r>
      <w:r w:rsidRPr="00F53F6A">
        <w:rPr>
          <w:rFonts w:ascii="Arial" w:hAnsi="Arial" w:cs="Arial"/>
          <w:noProof/>
          <w:color w:val="000000" w:themeColor="text1"/>
          <w:lang w:eastAsia="ru-RU"/>
        </w:rPr>
        <w:t xml:space="preserve">  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пропонує всім бажаючим опублікувати свою статтю в науковому журналі 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»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№ </w:t>
      </w:r>
      <w:r w:rsidR="00A309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</w:t>
      </w:r>
      <w:r w:rsidR="00BB01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(</w:t>
      </w:r>
      <w:r w:rsidR="00BB01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22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) 20</w:t>
      </w:r>
      <w:r w:rsidR="00BB01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21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р.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Журнал призначений для публікації наукових статей студентів, аспірантів, здобувачів, молодих вчених, викладачів, нау</w:t>
      </w:r>
      <w:r w:rsid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ковців та практикуючих </w:t>
      </w:r>
      <w:r w:rsidR="00D46CE2"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психологів</w:t>
      </w:r>
      <w:r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Про журнал: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Найменування: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Науковий журнал</w:t>
      </w:r>
    </w:p>
    <w:p w:rsidR="008B6933" w:rsidRPr="00F53F6A" w:rsidRDefault="008B6933" w:rsidP="002D602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»</w:t>
      </w:r>
    </w:p>
    <w:p w:rsidR="008B6933" w:rsidRPr="00D46CE2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b/>
          <w:sz w:val="24"/>
          <w:szCs w:val="24"/>
          <w:lang w:eastAsia="uk-UA"/>
        </w:rPr>
        <w:t>Графік виходу:</w:t>
      </w:r>
      <w:r w:rsidRPr="00D46C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883D78">
        <w:rPr>
          <w:rFonts w:ascii="Arial" w:eastAsia="Times New Roman" w:hAnsi="Arial" w:cs="Arial"/>
          <w:sz w:val="24"/>
          <w:szCs w:val="24"/>
          <w:lang w:eastAsia="uk-UA"/>
        </w:rPr>
        <w:t>тричі на рік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Мови: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українська, російська та англійська</w:t>
      </w:r>
    </w:p>
    <w:p w:rsidR="00FE7C70" w:rsidRDefault="008B6933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Свідоцтво про державну реєстрацію: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</w:p>
    <w:p w:rsidR="002D6024" w:rsidRPr="00F53F6A" w:rsidRDefault="008B6933" w:rsidP="000B4C7B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sz w:val="24"/>
          <w:szCs w:val="24"/>
          <w:lang w:eastAsia="uk-UA"/>
        </w:rPr>
        <w:t xml:space="preserve">КВ № 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19871-9671 Р від 17.04.2013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Статті, опубліковані в науковому журналі, враховуються Департаментом атестації кадрів Міністерства освіти і науки України як апробація результатів дисертаційної роботи.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Для публікації в науковому журналі до </w:t>
      </w:r>
      <w:r w:rsidR="00BB012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26</w:t>
      </w:r>
      <w:r w:rsidR="004C53A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 xml:space="preserve"> </w:t>
      </w:r>
      <w:r w:rsidR="00BB012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березня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20</w:t>
      </w:r>
      <w:r w:rsidR="00BB012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21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(включно) Вам необхідно виконати наступні дії:</w:t>
      </w:r>
    </w:p>
    <w:p w:rsidR="00D46CE2" w:rsidRPr="00400011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</w:pPr>
      <w:r w:rsidRPr="00400011"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begin"/>
      </w:r>
      <w:r w:rsidR="00400011" w:rsidRPr="00400011">
        <w:rPr>
          <w:rFonts w:ascii="Arial" w:eastAsia="Times New Roman" w:hAnsi="Arial" w:cs="Arial"/>
          <w:iCs/>
          <w:sz w:val="24"/>
          <w:szCs w:val="24"/>
          <w:lang w:eastAsia="uk-UA"/>
        </w:rPr>
        <w:instrText>HYPERLINK "https://docs.google.com/forms/d/e/1FAIpQLSfY9GfLKuOBFzQDuESYAqsDKs13d8NXUbTa3Hb68jdGqNwl6g/viewform"</w:instrText>
      </w:r>
      <w:r w:rsidRPr="00400011"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separate"/>
      </w:r>
      <w:r w:rsidR="00142184" w:rsidRPr="00400011"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  <w:t>Заповнити реєстраційну форму учасника.</w:t>
      </w:r>
    </w:p>
    <w:p w:rsidR="00142184" w:rsidRPr="00D46CE2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400011"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end"/>
      </w:r>
      <w:r w:rsidR="00142184" w:rsidRPr="0040001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Оформити статтю згідно з </w:t>
      </w:r>
      <w:hyperlink r:id="rId7" w:history="1">
        <w:r w:rsidR="00142184" w:rsidRPr="00400011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правилами оформлення</w:t>
        </w:r>
      </w:hyperlink>
      <w:r w:rsidR="00142184" w:rsidRPr="00D46CE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 xml:space="preserve"> </w:t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та надіслати для публікації на </w:t>
      </w:r>
      <w:r w:rsidR="00142184" w:rsidRPr="00D46CE2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електронну адресу організації: </w:t>
      </w:r>
      <w:hyperlink r:id="rId8" w:history="1">
        <w:r w:rsidR="00E817BB" w:rsidRPr="00D46CE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142184" w:rsidRPr="00D46CE2" w:rsidRDefault="00142184" w:rsidP="00142184">
      <w:pPr>
        <w:pStyle w:val="a7"/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Надіслати відскановану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(сфотографовану) квитанцію про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val="ru-RU" w:eastAsia="uk-UA"/>
        </w:rPr>
        <w:t>с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плату </w:t>
      </w:r>
      <w:hyperlink r:id="rId9" w:history="1">
        <w:r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публікаційного внеску</w:t>
        </w:r>
      </w:hyperlink>
      <w:r w:rsidR="00A95FD6" w:rsidRPr="00440C3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>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Після отримання матеріалів, якщо стаття успішно пройшла рецензування, редакція впродовж 2-3 днів відправляє на адресу учасника листа – </w:t>
      </w: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«Підтвердження отримання матеріалів»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. Прохання 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зв</w:t>
      </w:r>
      <w:r w:rsidR="00F53F6A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’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язатися з редакцією в разі неотримання підтвердження.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Журнал обов'язково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буде опубліковано</w:t>
      </w:r>
      <w:r w:rsidR="00A95FD6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на сайті Львівської педагогічної спільноти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. Розсилк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друкованих екземплярів 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сім авторам буде здійснен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о</w:t>
      </w:r>
      <w:r w:rsid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BB012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28</w:t>
      </w:r>
      <w:r w:rsidR="00CB5D9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BB012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травня</w:t>
      </w:r>
      <w:r w:rsidR="0022061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BC43A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="00D72BDD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21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 </w:t>
      </w:r>
    </w:p>
    <w:p w:rsidR="00142184" w:rsidRDefault="00142184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  <w:t>Будемо раді бачити вас серед авторів нашого журналу!</w:t>
      </w:r>
    </w:p>
    <w:p w:rsidR="00D46CE2" w:rsidRPr="00F53F6A" w:rsidRDefault="00D46CE2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П</w:t>
      </w:r>
      <w:r w:rsidR="00C234DF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оштова адреса: 79000, м. Львів, а/с </w:t>
      </w:r>
      <w:r w:rsidR="0023133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16</w:t>
      </w:r>
    </w:p>
    <w:p w:rsidR="00C234DF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Web</w:t>
      </w:r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: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hyperlink r:id="rId10" w:history="1">
        <w:r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www.pedagogylviv.org.ua</w:t>
        </w:r>
      </w:hyperlink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</w:p>
    <w:p w:rsidR="00142184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>E - mail</w:t>
      </w:r>
      <w:r w:rsidR="00142184"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: </w:t>
      </w:r>
      <w:hyperlink r:id="rId11" w:history="1">
        <w:r w:rsidR="00E817BB"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CD17A7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Tel.: +38 095 580 08 54</w:t>
      </w:r>
    </w:p>
    <w:p w:rsidR="00F54A44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Часи роботи: Пн-Пт 08:00-17:00</w:t>
      </w:r>
    </w:p>
    <w:p w:rsidR="00F54A44" w:rsidRPr="00F53F6A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(крім святкових днів)</w:t>
      </w:r>
    </w:p>
    <w:sectPr w:rsidR="00F54A44" w:rsidRPr="00F53F6A" w:rsidSect="00A0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A2C"/>
    <w:multiLevelType w:val="hybridMultilevel"/>
    <w:tmpl w:val="4B5C64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78B"/>
    <w:multiLevelType w:val="multilevel"/>
    <w:tmpl w:val="024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B46B8"/>
    <w:multiLevelType w:val="multilevel"/>
    <w:tmpl w:val="764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35F30"/>
    <w:multiLevelType w:val="hybridMultilevel"/>
    <w:tmpl w:val="1910BB3A"/>
    <w:lvl w:ilvl="0" w:tplc="3E3626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9"/>
    <w:rsid w:val="00065D58"/>
    <w:rsid w:val="000B4C7B"/>
    <w:rsid w:val="000D6D63"/>
    <w:rsid w:val="00131D20"/>
    <w:rsid w:val="00142184"/>
    <w:rsid w:val="00182883"/>
    <w:rsid w:val="00210FC3"/>
    <w:rsid w:val="00220615"/>
    <w:rsid w:val="00231332"/>
    <w:rsid w:val="00293999"/>
    <w:rsid w:val="002D4836"/>
    <w:rsid w:val="002D6024"/>
    <w:rsid w:val="003C7DB4"/>
    <w:rsid w:val="003F6255"/>
    <w:rsid w:val="00400011"/>
    <w:rsid w:val="00410B9A"/>
    <w:rsid w:val="00440C32"/>
    <w:rsid w:val="004C53AA"/>
    <w:rsid w:val="005C5270"/>
    <w:rsid w:val="005E515A"/>
    <w:rsid w:val="006310AF"/>
    <w:rsid w:val="007C5CBC"/>
    <w:rsid w:val="007F4F83"/>
    <w:rsid w:val="00883D78"/>
    <w:rsid w:val="008B6933"/>
    <w:rsid w:val="008E5822"/>
    <w:rsid w:val="009154AA"/>
    <w:rsid w:val="00917A0C"/>
    <w:rsid w:val="009614BB"/>
    <w:rsid w:val="00986012"/>
    <w:rsid w:val="009969DA"/>
    <w:rsid w:val="009D037D"/>
    <w:rsid w:val="009D6F1D"/>
    <w:rsid w:val="00A05F91"/>
    <w:rsid w:val="00A30969"/>
    <w:rsid w:val="00A95FD6"/>
    <w:rsid w:val="00AB53EB"/>
    <w:rsid w:val="00AE5E56"/>
    <w:rsid w:val="00B32384"/>
    <w:rsid w:val="00B60B0C"/>
    <w:rsid w:val="00B63113"/>
    <w:rsid w:val="00BB0121"/>
    <w:rsid w:val="00BB1083"/>
    <w:rsid w:val="00BC43A3"/>
    <w:rsid w:val="00BE2A58"/>
    <w:rsid w:val="00BE3B15"/>
    <w:rsid w:val="00C234DF"/>
    <w:rsid w:val="00C241CC"/>
    <w:rsid w:val="00C80D7A"/>
    <w:rsid w:val="00CA7D39"/>
    <w:rsid w:val="00CB5D99"/>
    <w:rsid w:val="00CD17A7"/>
    <w:rsid w:val="00D26CDF"/>
    <w:rsid w:val="00D358F3"/>
    <w:rsid w:val="00D4460C"/>
    <w:rsid w:val="00D46CE2"/>
    <w:rsid w:val="00D72BDD"/>
    <w:rsid w:val="00DF6647"/>
    <w:rsid w:val="00E143D5"/>
    <w:rsid w:val="00E310CF"/>
    <w:rsid w:val="00E4615E"/>
    <w:rsid w:val="00E817BB"/>
    <w:rsid w:val="00E90341"/>
    <w:rsid w:val="00EA534E"/>
    <w:rsid w:val="00EC0ACD"/>
    <w:rsid w:val="00F311E0"/>
    <w:rsid w:val="00F53F6A"/>
    <w:rsid w:val="00F54A4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479A-70B8-4BA2-A1EA-0B03702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15A"/>
    <w:rPr>
      <w:b/>
      <w:bCs/>
    </w:rPr>
  </w:style>
  <w:style w:type="character" w:customStyle="1" w:styleId="apple-converted-space">
    <w:name w:val="apple-converted-space"/>
    <w:basedOn w:val="a0"/>
    <w:rsid w:val="005E515A"/>
  </w:style>
  <w:style w:type="character" w:styleId="a5">
    <w:name w:val="Emphasis"/>
    <w:basedOn w:val="a0"/>
    <w:uiPriority w:val="20"/>
    <w:qFormat/>
    <w:rsid w:val="005E515A"/>
    <w:rPr>
      <w:i/>
      <w:iCs/>
    </w:rPr>
  </w:style>
  <w:style w:type="character" w:styleId="a6">
    <w:name w:val="Hyperlink"/>
    <w:basedOn w:val="a0"/>
    <w:uiPriority w:val="99"/>
    <w:unhideWhenUsed/>
    <w:rsid w:val="005E515A"/>
    <w:rPr>
      <w:color w:val="0000FF"/>
      <w:u w:val="single"/>
    </w:rPr>
  </w:style>
  <w:style w:type="character" w:customStyle="1" w:styleId="skypepnhcontainer">
    <w:name w:val="skype_pnh_container"/>
    <w:basedOn w:val="a0"/>
    <w:rsid w:val="005E515A"/>
  </w:style>
  <w:style w:type="character" w:customStyle="1" w:styleId="skypepnhleftspan">
    <w:name w:val="skype_pnh_left_span"/>
    <w:basedOn w:val="a0"/>
    <w:rsid w:val="005E515A"/>
  </w:style>
  <w:style w:type="character" w:customStyle="1" w:styleId="skypepnhdropartspan">
    <w:name w:val="skype_pnh_dropart_span"/>
    <w:basedOn w:val="a0"/>
    <w:rsid w:val="005E515A"/>
  </w:style>
  <w:style w:type="character" w:customStyle="1" w:styleId="skypepnhdropartflagspan">
    <w:name w:val="skype_pnh_dropart_flag_span"/>
    <w:basedOn w:val="a0"/>
    <w:rsid w:val="005E515A"/>
  </w:style>
  <w:style w:type="character" w:customStyle="1" w:styleId="skypepnhtextspan">
    <w:name w:val="skype_pnh_text_span"/>
    <w:basedOn w:val="a0"/>
    <w:rsid w:val="005E515A"/>
  </w:style>
  <w:style w:type="character" w:customStyle="1" w:styleId="skypepnhrightspan">
    <w:name w:val="skype_pnh_right_span"/>
    <w:basedOn w:val="a0"/>
    <w:rsid w:val="005E515A"/>
  </w:style>
  <w:style w:type="paragraph" w:styleId="a7">
    <w:name w:val="List Paragraph"/>
    <w:basedOn w:val="a"/>
    <w:uiPriority w:val="34"/>
    <w:qFormat/>
    <w:rsid w:val="00A05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8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080;&#1103;\Local%20Settings\Downloads\journal@pedagogylviv.org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agogylviv.org.ua/index.php/naukovyj-zhurnal/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70;&#1083;&#1080;&#1103;\Local%20Settings\Downloads\journal@pedagogylviv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agogylviv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ylviv.org.ua/index.php/naukovyj-zhurnal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91BD-A67B-49EA-B5B7-40F3079B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2021-03-17T15:14:00Z</dcterms:created>
  <dcterms:modified xsi:type="dcterms:W3CDTF">2021-03-17T15:14:00Z</dcterms:modified>
</cp:coreProperties>
</file>