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7A" w:rsidRPr="00AE6696" w:rsidRDefault="00DC457A" w:rsidP="00780872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669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uk-UA"/>
        </w:rPr>
        <w:drawing>
          <wp:inline distT="0" distB="0" distL="0" distR="0">
            <wp:extent cx="2240280" cy="2910840"/>
            <wp:effectExtent l="0" t="0" r="7620" b="3810"/>
            <wp:docPr id="1" name="Рисунок 1" descr="D:\Valiny Dokumenty\портфоліо\портф\інф на сайт Жук\Жу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Valiny Dokumenty\портфоліо\портф\інф на сайт Жук\Жу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872" w:rsidRDefault="00780872" w:rsidP="000822AD">
      <w:pPr>
        <w:spacing w:after="225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00AE6696">
        <w:rPr>
          <w:rFonts w:ascii="Times New Roman" w:eastAsia="Times New Roman" w:hAnsi="Times New Roman" w:cs="Times New Roman"/>
          <w:b/>
          <w:bCs/>
          <w:sz w:val="28"/>
          <w:szCs w:val="28"/>
        </w:rPr>
        <w:t>Жук Валентина Володимирівна</w:t>
      </w:r>
      <w:r w:rsidRPr="00AE669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AE6696">
        <w:rPr>
          <w:rFonts w:ascii="Times New Roman" w:eastAsia="Times New Roman" w:hAnsi="Times New Roman" w:cs="Times New Roman"/>
          <w:sz w:val="28"/>
          <w:szCs w:val="28"/>
        </w:rPr>
        <w:t>кандидат педагогічних наук</w:t>
      </w:r>
      <w:r w:rsidR="000822A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E669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AE6696">
        <w:rPr>
          <w:rFonts w:ascii="Times New Roman" w:eastAsia="Times New Roman" w:hAnsi="Times New Roman" w:cs="Times New Roman"/>
          <w:sz w:val="28"/>
          <w:szCs w:val="28"/>
        </w:rPr>
        <w:t>старший науковий співробітник</w:t>
      </w:r>
      <w:r w:rsidR="000822AD">
        <w:rPr>
          <w:rFonts w:ascii="Times New Roman" w:eastAsia="Times New Roman" w:hAnsi="Times New Roman" w:cs="Times New Roman"/>
          <w:sz w:val="28"/>
          <w:szCs w:val="28"/>
        </w:rPr>
        <w:t xml:space="preserve"> відділу освіти дітей з порушеннями сенсорного розвитку</w:t>
      </w:r>
      <w:r w:rsidRPr="00AE6696">
        <w:rPr>
          <w:rFonts w:ascii="Times New Roman" w:eastAsia="Times New Roman" w:hAnsi="Times New Roman" w:cs="Times New Roman"/>
          <w:sz w:val="28"/>
          <w:szCs w:val="28"/>
        </w:rPr>
        <w:br/>
      </w:r>
      <w:hyperlink r:id="rId6" w:history="1">
        <w:r w:rsidR="00DC457A" w:rsidRPr="008136B3">
          <w:rPr>
            <w:rFonts w:ascii="Times New Roman" w:eastAsia="Times New Roman" w:hAnsi="Times New Roman" w:cs="Times New Roman"/>
            <w:i/>
            <w:iCs/>
            <w:color w:val="5B9BD5" w:themeColor="accent1"/>
            <w:sz w:val="28"/>
            <w:szCs w:val="28"/>
            <w:u w:val="single"/>
          </w:rPr>
          <w:t>valechka_zhuk@ukr.net</w:t>
        </w:r>
      </w:hyperlink>
    </w:p>
    <w:p w:rsidR="00053108" w:rsidRDefault="00780872" w:rsidP="008F69BC">
      <w:pPr>
        <w:pStyle w:val="a6"/>
        <w:shd w:val="clear" w:color="auto" w:fill="FFFFFF"/>
        <w:spacing w:before="240" w:after="0"/>
        <w:jc w:val="both"/>
        <w:rPr>
          <w:rFonts w:eastAsia="Times New Roman"/>
          <w:b/>
          <w:sz w:val="28"/>
          <w:szCs w:val="28"/>
        </w:rPr>
      </w:pPr>
      <w:r w:rsidRPr="00AE6696">
        <w:rPr>
          <w:rFonts w:eastAsia="Times New Roman"/>
          <w:b/>
          <w:sz w:val="28"/>
          <w:szCs w:val="28"/>
        </w:rPr>
        <w:t>ORCID</w:t>
      </w:r>
      <w:r w:rsidR="00DC457A" w:rsidRPr="00AE6696">
        <w:rPr>
          <w:b/>
          <w:bCs/>
          <w:sz w:val="28"/>
          <w:szCs w:val="28"/>
        </w:rPr>
        <w:t xml:space="preserve"> </w:t>
      </w:r>
      <w:proofErr w:type="spellStart"/>
      <w:r w:rsidR="00DC457A" w:rsidRPr="00AE6696">
        <w:rPr>
          <w:rStyle w:val="a4"/>
          <w:b/>
          <w:bCs/>
          <w:sz w:val="28"/>
          <w:szCs w:val="28"/>
        </w:rPr>
        <w:t>iD</w:t>
      </w:r>
      <w:proofErr w:type="spellEnd"/>
      <w:r w:rsidR="00DC457A" w:rsidRPr="00AE6696">
        <w:rPr>
          <w:rStyle w:val="a4"/>
          <w:b/>
          <w:bCs/>
          <w:sz w:val="28"/>
          <w:szCs w:val="28"/>
        </w:rPr>
        <w:t>:</w:t>
      </w:r>
      <w:r w:rsidR="00DC457A" w:rsidRPr="00AE6696">
        <w:rPr>
          <w:sz w:val="28"/>
          <w:szCs w:val="28"/>
        </w:rPr>
        <w:t xml:space="preserve">  </w:t>
      </w:r>
      <w:hyperlink r:id="rId7" w:history="1">
        <w:r w:rsidR="002064AB" w:rsidRPr="00102918">
          <w:rPr>
            <w:rStyle w:val="a5"/>
            <w:sz w:val="28"/>
            <w:szCs w:val="28"/>
          </w:rPr>
          <w:t>https://orcid.org/</w:t>
        </w:r>
        <w:r w:rsidR="002064AB" w:rsidRPr="00102918">
          <w:rPr>
            <w:rStyle w:val="a5"/>
            <w:rFonts w:eastAsia="Times New Roman"/>
            <w:b/>
            <w:sz w:val="28"/>
            <w:szCs w:val="28"/>
          </w:rPr>
          <w:t>0000-0001-8183-5250</w:t>
        </w:r>
      </w:hyperlink>
    </w:p>
    <w:p w:rsidR="00AE2CE0" w:rsidRPr="00AE6696" w:rsidRDefault="00780872" w:rsidP="008F69BC">
      <w:pPr>
        <w:pStyle w:val="a6"/>
        <w:shd w:val="clear" w:color="auto" w:fill="FFFFFF"/>
        <w:spacing w:after="0"/>
        <w:jc w:val="both"/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  <w:r w:rsidRPr="00AE6696">
        <w:rPr>
          <w:rFonts w:eastAsia="Times New Roman"/>
          <w:sz w:val="28"/>
          <w:szCs w:val="28"/>
        </w:rPr>
        <w:br/>
      </w:r>
      <w:r w:rsidR="00053108" w:rsidRPr="00AE6696">
        <w:rPr>
          <w:rFonts w:eastAsia="Times New Roman"/>
          <w:b/>
          <w:bCs/>
          <w:i/>
          <w:iCs/>
          <w:sz w:val="28"/>
          <w:szCs w:val="28"/>
          <w:lang w:eastAsia="ru-RU"/>
        </w:rPr>
        <w:t xml:space="preserve">Профіль вченого у </w:t>
      </w:r>
      <w:proofErr w:type="spellStart"/>
      <w:r w:rsidR="00053108" w:rsidRPr="00AE6696">
        <w:rPr>
          <w:rFonts w:eastAsia="Times New Roman"/>
          <w:b/>
          <w:bCs/>
          <w:i/>
          <w:iCs/>
          <w:sz w:val="28"/>
          <w:szCs w:val="28"/>
          <w:lang w:eastAsia="ru-RU"/>
        </w:rPr>
        <w:t>Google</w:t>
      </w:r>
      <w:proofErr w:type="spellEnd"/>
      <w:r w:rsidR="00053108" w:rsidRPr="00AE6696">
        <w:rPr>
          <w:rFonts w:eastAsia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053108" w:rsidRPr="00AE6696">
        <w:rPr>
          <w:rFonts w:eastAsia="Times New Roman"/>
          <w:b/>
          <w:bCs/>
          <w:i/>
          <w:iCs/>
          <w:sz w:val="28"/>
          <w:szCs w:val="28"/>
          <w:lang w:eastAsia="ru-RU"/>
        </w:rPr>
        <w:t>Scholer</w:t>
      </w:r>
      <w:proofErr w:type="spellEnd"/>
      <w:r w:rsidR="00053108" w:rsidRPr="00AE6696">
        <w:rPr>
          <w:rFonts w:eastAsia="Times New Roman"/>
          <w:b/>
          <w:bCs/>
          <w:i/>
          <w:iCs/>
          <w:sz w:val="28"/>
          <w:szCs w:val="28"/>
          <w:lang w:eastAsia="ru-RU"/>
        </w:rPr>
        <w:t>: </w:t>
      </w:r>
      <w:r w:rsidR="00053108" w:rsidRPr="00AE6696">
        <w:rPr>
          <w:rFonts w:eastAsia="Times New Roman"/>
          <w:sz w:val="28"/>
          <w:szCs w:val="28"/>
          <w:lang w:eastAsia="ru-RU"/>
        </w:rPr>
        <w:t xml:space="preserve"> </w:t>
      </w:r>
    </w:p>
    <w:p w:rsidR="00053108" w:rsidRPr="00AE6696" w:rsidRDefault="002064AB" w:rsidP="008F69BC">
      <w:pPr>
        <w:pStyle w:val="a6"/>
        <w:shd w:val="clear" w:color="auto" w:fill="FFFFFF"/>
        <w:spacing w:after="0"/>
        <w:jc w:val="both"/>
        <w:rPr>
          <w:rFonts w:eastAsia="Times New Roman"/>
          <w:sz w:val="28"/>
          <w:szCs w:val="28"/>
          <w:lang w:eastAsia="ru-RU"/>
        </w:rPr>
      </w:pPr>
      <w:hyperlink r:id="rId8" w:history="1">
        <w:r w:rsidR="00AE2CE0" w:rsidRPr="00AE6696">
          <w:rPr>
            <w:rStyle w:val="a5"/>
            <w:rFonts w:eastAsia="Times New Roman"/>
            <w:sz w:val="28"/>
            <w:szCs w:val="28"/>
            <w:lang w:eastAsia="ru-RU"/>
          </w:rPr>
          <w:t>https://scholar.google.com.ua/citations?user=tSezWDUAAAAJ&amp;hl=uk</w:t>
        </w:r>
      </w:hyperlink>
    </w:p>
    <w:p w:rsidR="00AE2CE0" w:rsidRPr="00AE6696" w:rsidRDefault="00AE2CE0" w:rsidP="008F69BC">
      <w:pPr>
        <w:pStyle w:val="a6"/>
        <w:shd w:val="clear" w:color="auto" w:fill="FFFFFF"/>
        <w:spacing w:after="0"/>
        <w:jc w:val="both"/>
        <w:rPr>
          <w:rFonts w:eastAsia="Times New Roman"/>
          <w:sz w:val="28"/>
          <w:szCs w:val="28"/>
          <w:lang w:eastAsia="ru-RU"/>
        </w:rPr>
      </w:pPr>
    </w:p>
    <w:p w:rsidR="00053108" w:rsidRPr="00AE6696" w:rsidRDefault="00053108" w:rsidP="008F6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Сторінка науковця в Електронній бібліотеці Національної академії педагогічних наук України:</w:t>
      </w:r>
      <w:r w:rsidRPr="000531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5B48" w:rsidRDefault="008136B3" w:rsidP="008F6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Pr="0010291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https://lib.iitta.gov.ua/cgi/stats/report/authors/1cb4f77d197c79d0492c6173cee18561/</w:t>
        </w:r>
      </w:hyperlink>
    </w:p>
    <w:p w:rsidR="00053108" w:rsidRPr="00053108" w:rsidRDefault="00053108" w:rsidP="00005B48">
      <w:pPr>
        <w:shd w:val="clear" w:color="auto" w:fill="FFFFFF"/>
        <w:spacing w:before="24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Науковий ступінь:</w:t>
      </w:r>
      <w:r w:rsidRPr="000531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педагогічних</w:t>
      </w:r>
      <w:r w:rsidRPr="00053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</w:t>
      </w:r>
    </w:p>
    <w:p w:rsidR="00053108" w:rsidRPr="00053108" w:rsidRDefault="00053108" w:rsidP="00053108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1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Коло наукових інтересів: </w:t>
      </w:r>
      <w:r w:rsidR="000822AD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 словесного мовлення, української </w:t>
      </w:r>
      <w:r w:rsidR="000822AD">
        <w:rPr>
          <w:rFonts w:ascii="Times New Roman" w:eastAsia="Times New Roman" w:hAnsi="Times New Roman" w:cs="Times New Roman"/>
          <w:sz w:val="28"/>
          <w:szCs w:val="28"/>
        </w:rPr>
        <w:t xml:space="preserve">словесної </w:t>
      </w:r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мови дітей з порушеннями слуху, </w:t>
      </w:r>
      <w:r w:rsidR="00AE6696" w:rsidRPr="00AE6696">
        <w:rPr>
          <w:rFonts w:ascii="Times New Roman" w:eastAsia="Times New Roman" w:hAnsi="Times New Roman" w:cs="Times New Roman"/>
          <w:sz w:val="28"/>
          <w:szCs w:val="28"/>
        </w:rPr>
        <w:t xml:space="preserve">рання допомога дітям </w:t>
      </w:r>
      <w:r w:rsidR="000822AD" w:rsidRPr="00AE6696">
        <w:rPr>
          <w:rFonts w:ascii="Times New Roman" w:eastAsia="Times New Roman" w:hAnsi="Times New Roman" w:cs="Times New Roman"/>
          <w:sz w:val="28"/>
          <w:szCs w:val="28"/>
        </w:rPr>
        <w:t xml:space="preserve">з порушеннями слуху </w:t>
      </w:r>
      <w:r w:rsidR="00AE6696" w:rsidRPr="00AE6696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0822AD">
        <w:rPr>
          <w:rFonts w:ascii="Times New Roman" w:eastAsia="Times New Roman" w:hAnsi="Times New Roman" w:cs="Times New Roman"/>
          <w:sz w:val="28"/>
          <w:szCs w:val="28"/>
        </w:rPr>
        <w:t xml:space="preserve"> їхнім родинам</w:t>
      </w:r>
      <w:r w:rsidR="00AE6696">
        <w:rPr>
          <w:rFonts w:ascii="Times New Roman" w:eastAsia="Times New Roman" w:hAnsi="Times New Roman" w:cs="Times New Roman"/>
          <w:sz w:val="28"/>
          <w:szCs w:val="28"/>
        </w:rPr>
        <w:t>,</w:t>
      </w:r>
      <w:r w:rsidR="00AE6696" w:rsidRPr="00AE66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слухомовленнєвий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 розвиток дітей з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кохлеарними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імплантами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0872" w:rsidRPr="00AE6696" w:rsidRDefault="00053108" w:rsidP="0090607E">
      <w:pPr>
        <w:shd w:val="clear" w:color="auto" w:fill="FFFFFF"/>
        <w:spacing w:before="24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Публікації:</w:t>
      </w:r>
    </w:p>
    <w:p w:rsidR="00295D03" w:rsidRPr="0090607E" w:rsidRDefault="00295D03" w:rsidP="0090607E">
      <w:pPr>
        <w:spacing w:before="240" w:after="0" w:line="240" w:lineRule="auto"/>
        <w:ind w:right="5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69B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Монографії</w:t>
      </w:r>
    </w:p>
    <w:p w:rsidR="00295D03" w:rsidRDefault="00295D03" w:rsidP="0015466C">
      <w:pPr>
        <w:spacing w:before="240" w:after="0" w:line="240" w:lineRule="auto"/>
        <w:ind w:right="5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15466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Жук В.В.</w:t>
      </w:r>
      <w:r w:rsidRPr="00AE6696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</w:t>
      </w:r>
      <w:r w:rsidRPr="00AE669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Науково-методичні засади реалізації змісту програми розвитку дошкільників зі зниженим слухом: Монографія. / Жук В.В., Литвинова В.В., Литовченко С.В., Максименко Н.Л., </w:t>
      </w:r>
      <w:proofErr w:type="spellStart"/>
      <w:r w:rsidRPr="00AE669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Таранченко</w:t>
      </w:r>
      <w:proofErr w:type="spellEnd"/>
      <w:r w:rsidRPr="00AE669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О.М., Федоренко О.Ф., </w:t>
      </w:r>
      <w:r w:rsidRPr="00AE669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lastRenderedPageBreak/>
        <w:t xml:space="preserve">Шевченко В.М. </w:t>
      </w:r>
      <w:r w:rsidRPr="00AE6696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Розділ 4:</w:t>
      </w:r>
      <w:r w:rsidRPr="00AE669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 </w:t>
      </w:r>
      <w:r w:rsidRPr="00AE6696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Науково-методичні засади організації та змісту навчання словесного мовлення дошкільників з порушеннями слуху. </w:t>
      </w:r>
      <w:r w:rsidRPr="00AE669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К.: 2014. С. 104-139.</w:t>
      </w:r>
    </w:p>
    <w:p w:rsidR="00490305" w:rsidRDefault="00490305" w:rsidP="0015466C">
      <w:pPr>
        <w:spacing w:before="240" w:after="0" w:line="240" w:lineRule="auto"/>
        <w:ind w:right="5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15466C" w:rsidRPr="00F75162" w:rsidRDefault="0015466C" w:rsidP="00154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 В.В. Слухомовленнєвий розвиток дітей з </w:t>
      </w:r>
      <w:proofErr w:type="spellStart"/>
      <w:r w:rsidRPr="00F75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кохлеарними</w:t>
      </w:r>
      <w:proofErr w:type="spellEnd"/>
      <w:r w:rsidRPr="00F75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5162">
        <w:rPr>
          <w:rFonts w:ascii="Times New Roman" w:eastAsia="Times New Roman" w:hAnsi="Times New Roman" w:cs="Times New Roman"/>
          <w:sz w:val="28"/>
          <w:szCs w:val="28"/>
          <w:lang w:eastAsia="ru-RU"/>
        </w:rPr>
        <w:t>імплантами</w:t>
      </w:r>
      <w:proofErr w:type="spellEnd"/>
      <w:r w:rsidRPr="00F75162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монографія. Київ, 2025. 176 с.</w:t>
      </w:r>
    </w:p>
    <w:p w:rsidR="0015466C" w:rsidRPr="0015466C" w:rsidRDefault="0015466C" w:rsidP="0015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https://lib.iitta.gov.ua/id/eprint/747364/</w:t>
      </w:r>
    </w:p>
    <w:p w:rsidR="0015466C" w:rsidRDefault="0015466C" w:rsidP="0015466C">
      <w:pPr>
        <w:spacing w:line="240" w:lineRule="auto"/>
        <w:ind w:right="5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547048" w:rsidRPr="0090607E" w:rsidRDefault="00295D03" w:rsidP="00547048">
      <w:pPr>
        <w:spacing w:line="240" w:lineRule="auto"/>
        <w:ind w:right="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F69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Посібники</w:t>
      </w:r>
    </w:p>
    <w:p w:rsidR="00295D03" w:rsidRPr="00AE6696" w:rsidRDefault="00295D03" w:rsidP="0090607E">
      <w:pPr>
        <w:spacing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Назарина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Діти з особливими потребами: поради батькам. Розділ 7. Як допомогти</w:t>
      </w:r>
      <w:r w:rsidR="00966861"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розвиватися дитині, яка не чує / </w:t>
      </w:r>
      <w:r w:rsidRPr="00AE66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Діти з особливими потребами: поради батькам.</w:t>
      </w:r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За ред.  В.І Бондаря, В.В.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Засенка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>. К.: Науковий світ, 2004. С.140-151.</w:t>
      </w:r>
    </w:p>
    <w:p w:rsidR="00295D03" w:rsidRPr="00AE6696" w:rsidRDefault="00295D03" w:rsidP="00966861">
      <w:pPr>
        <w:spacing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6696">
        <w:rPr>
          <w:rFonts w:ascii="Times New Roman" w:eastAsia="Times New Roman" w:hAnsi="Times New Roman" w:cs="Times New Roman"/>
          <w:sz w:val="28"/>
          <w:szCs w:val="20"/>
          <w:lang w:eastAsia="ru-RU"/>
        </w:rPr>
        <w:t>Назарина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В.В. Підготовка до школи дітей з особливими потребами в умовах сім’ї: поради батькам. Розділ. Підготовка дітей з порушеннями слуху до навчання у школі</w:t>
      </w:r>
      <w:r w:rsidRPr="00AE6696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>. Підготовка до школи дітей з особливими потребами в умовах сім’ї: поради батькам. Книга 2</w:t>
      </w:r>
      <w:r w:rsidRPr="00AE66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E6696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 xml:space="preserve">/ </w:t>
      </w:r>
      <w:r w:rsidRPr="00AE66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ред. В.І. Бондаря, В.В.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0"/>
          <w:lang w:eastAsia="ru-RU"/>
        </w:rPr>
        <w:t>Засенка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0"/>
          <w:lang w:eastAsia="ru-RU"/>
        </w:rPr>
        <w:t>. К.: Науковий світ. 2005. С.135-149.</w:t>
      </w:r>
    </w:p>
    <w:p w:rsidR="00966861" w:rsidRPr="00AE6696" w:rsidRDefault="00295D03" w:rsidP="00966861">
      <w:pPr>
        <w:spacing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6696">
        <w:rPr>
          <w:rFonts w:ascii="Times New Roman" w:eastAsia="Times New Roman" w:hAnsi="Times New Roman" w:cs="Times New Roman"/>
          <w:sz w:val="28"/>
          <w:szCs w:val="20"/>
          <w:lang w:eastAsia="ru-RU"/>
        </w:rPr>
        <w:t>Назарина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В.В. Соціально-педагогічна підтримка обдарованих дітей-інвалідів. Розділ 1. Теоретичні засади виявлення та педагогічної підтримки обдарованих дітей-інвалідів (у співавторстві з Бондар В.І.,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0"/>
          <w:lang w:eastAsia="ru-RU"/>
        </w:rPr>
        <w:t>Вавіна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Л.С.,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0"/>
          <w:lang w:eastAsia="ru-RU"/>
        </w:rPr>
        <w:t>Моляко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В.О.); Розділ 3. Теоретичне обґрунтування програми розвитку творчих здібностей дітей-інвалідів в умовах навчального закладу (у співавторстві з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0"/>
          <w:lang w:eastAsia="ru-RU"/>
        </w:rPr>
        <w:t>Вавіна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Л.С.,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Колупаєва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А.А.); Розділ 4. Програма підтримки обдарованих дітей-інвалідів (у співавторстві з Бондар В.І.,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0"/>
          <w:lang w:eastAsia="ru-RU"/>
        </w:rPr>
        <w:t>Вавіна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Л.С., Засенко В.В.); Розділ 5. Методика виявлення обдарованих дітей з порушеннями слуху. </w:t>
      </w:r>
      <w:r w:rsidRPr="00AE6696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>Збірник матеріалів</w:t>
      </w:r>
      <w:r w:rsidRPr="00AE66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/ За ред. В.І. Бондаря, В.В.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0"/>
          <w:lang w:eastAsia="ru-RU"/>
        </w:rPr>
        <w:t>Засенка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К.: Науковий світ. 2005, </w:t>
      </w:r>
      <w:bookmarkStart w:id="1" w:name="_Hlk86500478"/>
      <w:r w:rsidRPr="00AE66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Розділ </w:t>
      </w:r>
      <w:bookmarkEnd w:id="1"/>
      <w:r w:rsidRPr="00AE66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 (С.8-31), </w:t>
      </w:r>
      <w:bookmarkStart w:id="2" w:name="_Hlk86500497"/>
      <w:r w:rsidRPr="00AE66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розділ 3 </w:t>
      </w:r>
      <w:bookmarkEnd w:id="2"/>
      <w:r w:rsidRPr="00AE6696">
        <w:rPr>
          <w:rFonts w:ascii="Times New Roman" w:eastAsia="Times New Roman" w:hAnsi="Times New Roman" w:cs="Times New Roman"/>
          <w:sz w:val="28"/>
          <w:szCs w:val="20"/>
          <w:lang w:eastAsia="ru-RU"/>
        </w:rPr>
        <w:t>(С.58-69), розділ  4 (С.69-76), розділ  5 (С.76-105).</w:t>
      </w:r>
    </w:p>
    <w:p w:rsidR="00F75162" w:rsidRDefault="00295D03" w:rsidP="00F75162">
      <w:pPr>
        <w:spacing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Жук В.В. Діти з особливими потребами у початковій школі: поради батькам:  Розділ 6. Допомога у навчанні дітям з порушеннями слуху. </w:t>
      </w:r>
      <w:r w:rsidRPr="00AE6696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>Діти з особливими потребами у початковій школі: поради батькам: Книга 3</w:t>
      </w:r>
      <w:r w:rsidRPr="00AE6696">
        <w:rPr>
          <w:rFonts w:ascii="Times New Roman" w:eastAsia="Times New Roman" w:hAnsi="Times New Roman" w:cs="Times New Roman"/>
          <w:sz w:val="28"/>
          <w:szCs w:val="20"/>
          <w:lang w:eastAsia="ru-RU"/>
        </w:rPr>
        <w:t>. К.: Науковий світ, 2006. Р. 6.  С. 116-132.</w:t>
      </w:r>
      <w:bookmarkStart w:id="3" w:name="_Hlk86863413"/>
    </w:p>
    <w:p w:rsidR="00295D03" w:rsidRPr="00F75162" w:rsidRDefault="00295D03" w:rsidP="00F75162">
      <w:pPr>
        <w:spacing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9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Жук В.В. </w:t>
      </w:r>
      <w:bookmarkEnd w:id="3"/>
      <w:r w:rsidRPr="00AE669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Виховання дитини з порушеннями слуху в умовах сім’ї. Розділ 2. Розвиток мовлення дітей дошкільного віку з порушеннями слуху в умовах сім’ї. </w:t>
      </w:r>
      <w:r w:rsidRPr="00AE6696">
        <w:rPr>
          <w:rFonts w:ascii="Times New Roman" w:eastAsia="Arial Unicode MS" w:hAnsi="Times New Roman" w:cs="Times New Roman"/>
          <w:i/>
          <w:iCs/>
          <w:sz w:val="28"/>
          <w:szCs w:val="24"/>
          <w:lang w:eastAsia="ru-RU"/>
        </w:rPr>
        <w:t>Виховання дитини з порушеннями слуху в умовах сім’ї</w:t>
      </w:r>
      <w:r w:rsidRPr="00AE6696">
        <w:rPr>
          <w:rFonts w:ascii="Times New Roman" w:eastAsia="Arial Unicode MS" w:hAnsi="Times New Roman" w:cs="Times New Roman"/>
          <w:sz w:val="28"/>
          <w:szCs w:val="24"/>
          <w:lang w:eastAsia="ru-RU"/>
        </w:rPr>
        <w:t xml:space="preserve"> . / За ред. Т.В. Сак</w:t>
      </w:r>
      <w:r w:rsidRPr="00AE6696">
        <w:rPr>
          <w:rFonts w:ascii="Times New Roman" w:eastAsia="Arial Unicode MS" w:hAnsi="Times New Roman" w:cs="Times New Roman"/>
          <w:i/>
          <w:iCs/>
          <w:sz w:val="28"/>
          <w:szCs w:val="24"/>
          <w:lang w:eastAsia="ru-RU"/>
        </w:rPr>
        <w:t>.</w:t>
      </w:r>
      <w:r w:rsidRPr="00AE6696">
        <w:rPr>
          <w:rFonts w:ascii="Times New Roman" w:eastAsia="Arial Unicode MS" w:hAnsi="Times New Roman" w:cs="Times New Roman"/>
          <w:sz w:val="28"/>
          <w:szCs w:val="24"/>
          <w:lang w:eastAsia="ru-RU"/>
        </w:rPr>
        <w:t xml:space="preserve"> К.: Наук. світ, 2009. С.22-55.</w:t>
      </w:r>
    </w:p>
    <w:p w:rsidR="00295D03" w:rsidRPr="00AE6696" w:rsidRDefault="00295D03" w:rsidP="00966861">
      <w:pPr>
        <w:spacing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Жук В.В. Дитина із порушеннями слуху.  </w:t>
      </w:r>
      <w:r w:rsidRPr="00AE66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Путівник для батьків дітей з особливими освітніми потребами. </w:t>
      </w:r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Навчально-методичний посібник у 9 книгах / За ред.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Колупаєвої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</w:t>
      </w:r>
      <w:r w:rsidRPr="00AE66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К.: ТОВ ВПЦ „Літопис-ХХ”  2010. Серія „Інклюзивна освіта”. Книга 3. Дитина із порушеннями слуху.</w:t>
      </w:r>
      <w:r w:rsidRPr="00AE6696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 С.54-77.</w:t>
      </w:r>
    </w:p>
    <w:p w:rsidR="00295D03" w:rsidRPr="00AE6696" w:rsidRDefault="00295D03" w:rsidP="00966861">
      <w:pPr>
        <w:autoSpaceDE w:val="0"/>
        <w:autoSpaceDN w:val="0"/>
        <w:adjustRightInd w:val="0"/>
        <w:spacing w:line="240" w:lineRule="auto"/>
        <w:ind w:right="51"/>
        <w:jc w:val="both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 В.В. </w:t>
      </w:r>
      <w:r w:rsidRPr="00AE6696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Вчимо дошкільників з порушенням слуху розуміти мовлення, говорити, читати і писати. </w:t>
      </w:r>
      <w:r w:rsidRPr="00AE6696">
        <w:rPr>
          <w:rFonts w:ascii="Times New Roman" w:eastAsia="TimesNewRomanPSMT" w:hAnsi="Times New Roman" w:cs="Times New Roman"/>
          <w:i/>
          <w:iCs/>
          <w:sz w:val="28"/>
          <w:szCs w:val="28"/>
          <w:lang w:eastAsia="zh-CN"/>
        </w:rPr>
        <w:t xml:space="preserve">Особливості розвитку, виховання та навчання дітей з порушеннями слуху дошкільного віку: </w:t>
      </w:r>
      <w:r w:rsidRPr="00AE6696">
        <w:rPr>
          <w:rFonts w:ascii="Times New Roman" w:eastAsia="TimesNewRomanPSMT" w:hAnsi="Times New Roman" w:cs="Times New Roman"/>
          <w:sz w:val="28"/>
          <w:szCs w:val="28"/>
          <w:lang w:eastAsia="zh-CN"/>
        </w:rPr>
        <w:t>Наук.-метод. посібник.</w:t>
      </w:r>
      <w:r w:rsidRPr="00AE6696">
        <w:rPr>
          <w:rFonts w:ascii="Times New Roman" w:eastAsia="TimesNewRomanPSMT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AE6696">
        <w:rPr>
          <w:rFonts w:ascii="Times New Roman" w:eastAsia="TimesNewRomanPSMT" w:hAnsi="Times New Roman" w:cs="Times New Roman"/>
          <w:sz w:val="28"/>
          <w:szCs w:val="28"/>
          <w:lang w:eastAsia="zh-CN"/>
        </w:rPr>
        <w:t>Розділ І / За ред. Литовченко С.В</w:t>
      </w:r>
      <w:r w:rsidRPr="00AE6696">
        <w:rPr>
          <w:rFonts w:ascii="Times New Roman" w:eastAsia="TimesNewRomanPSMT" w:hAnsi="Times New Roman" w:cs="Times New Roman"/>
          <w:i/>
          <w:iCs/>
          <w:sz w:val="28"/>
          <w:szCs w:val="28"/>
          <w:lang w:eastAsia="zh-CN"/>
        </w:rPr>
        <w:t>.</w:t>
      </w:r>
      <w:r w:rsidRPr="00AE6696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 К., Педагогічна думка, 2011, 128 с., С. 4-22.</w:t>
      </w:r>
    </w:p>
    <w:p w:rsidR="00295D03" w:rsidRPr="00AE6696" w:rsidRDefault="00295D03" w:rsidP="00966861">
      <w:pPr>
        <w:spacing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Розвиток мовлення:</w:t>
      </w:r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66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навчальний посібник для підготовчого класу спеціальних загальноосвітніх навчальних закладів  для дітей зі зниженим слухом</w:t>
      </w:r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E6696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/ </w:t>
      </w:r>
      <w:bookmarkStart w:id="4" w:name="_Hlk86863967"/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 В.В</w:t>
      </w:r>
      <w:bookmarkEnd w:id="4"/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Сушко Т.І. </w:t>
      </w:r>
      <w:r w:rsidRPr="00AE6696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 К.: Наш час, 2013, 120 с.</w:t>
      </w:r>
    </w:p>
    <w:p w:rsidR="00295D03" w:rsidRPr="00AE6696" w:rsidRDefault="00295D03" w:rsidP="00966861">
      <w:pPr>
        <w:spacing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6696">
        <w:rPr>
          <w:rFonts w:ascii="Times New Roman" w:eastAsia="Calibri" w:hAnsi="Times New Roman" w:cs="Times New Roman"/>
          <w:sz w:val="28"/>
          <w:szCs w:val="28"/>
        </w:rPr>
        <w:t>Реалізація оновленого змісту освіти дітей з особливими потребами: початкова ланка</w:t>
      </w:r>
      <w:r w:rsidRPr="00AE6696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AE669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AE6696">
        <w:rPr>
          <w:rFonts w:ascii="Times New Roman" w:eastAsia="Calibri" w:hAnsi="Times New Roman" w:cs="Times New Roman"/>
          <w:sz w:val="28"/>
          <w:szCs w:val="28"/>
        </w:rPr>
        <w:t>Розділ ІІІ.</w:t>
      </w:r>
      <w:r w:rsidRPr="00AE669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Навчання дітей з порушеннями слуху.</w:t>
      </w:r>
      <w:r w:rsidRPr="00AE66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669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6696">
        <w:rPr>
          <w:rFonts w:ascii="Times New Roman" w:eastAsia="Calibri" w:hAnsi="Times New Roman" w:cs="Times New Roman"/>
          <w:sz w:val="28"/>
          <w:szCs w:val="28"/>
        </w:rPr>
        <w:t>Навч</w:t>
      </w:r>
      <w:proofErr w:type="spellEnd"/>
      <w:r w:rsidRPr="00AE6696">
        <w:rPr>
          <w:rFonts w:ascii="Times New Roman" w:eastAsia="Calibri" w:hAnsi="Times New Roman" w:cs="Times New Roman"/>
          <w:sz w:val="28"/>
          <w:szCs w:val="28"/>
        </w:rPr>
        <w:t xml:space="preserve">.-метод. посібник / Н.Б. </w:t>
      </w:r>
      <w:proofErr w:type="spellStart"/>
      <w:r w:rsidRPr="00AE6696">
        <w:rPr>
          <w:rFonts w:ascii="Times New Roman" w:eastAsia="Calibri" w:hAnsi="Times New Roman" w:cs="Times New Roman"/>
          <w:sz w:val="28"/>
          <w:szCs w:val="28"/>
        </w:rPr>
        <w:t>Адамюк</w:t>
      </w:r>
      <w:proofErr w:type="spellEnd"/>
      <w:r w:rsidRPr="00AE6696">
        <w:rPr>
          <w:rFonts w:ascii="Times New Roman" w:eastAsia="Calibri" w:hAnsi="Times New Roman" w:cs="Times New Roman"/>
          <w:sz w:val="28"/>
          <w:szCs w:val="28"/>
        </w:rPr>
        <w:t xml:space="preserve">, Л.Є. </w:t>
      </w:r>
      <w:proofErr w:type="spellStart"/>
      <w:r w:rsidRPr="00AE6696">
        <w:rPr>
          <w:rFonts w:ascii="Times New Roman" w:eastAsia="Calibri" w:hAnsi="Times New Roman" w:cs="Times New Roman"/>
          <w:sz w:val="28"/>
          <w:szCs w:val="28"/>
        </w:rPr>
        <w:t>Андрусишина</w:t>
      </w:r>
      <w:proofErr w:type="spellEnd"/>
      <w:r w:rsidRPr="00AE6696">
        <w:rPr>
          <w:rFonts w:ascii="Times New Roman" w:eastAsia="Calibri" w:hAnsi="Times New Roman" w:cs="Times New Roman"/>
          <w:sz w:val="28"/>
          <w:szCs w:val="28"/>
        </w:rPr>
        <w:t xml:space="preserve">, О.О. </w:t>
      </w:r>
      <w:proofErr w:type="spellStart"/>
      <w:r w:rsidRPr="00AE6696">
        <w:rPr>
          <w:rFonts w:ascii="Times New Roman" w:eastAsia="Calibri" w:hAnsi="Times New Roman" w:cs="Times New Roman"/>
          <w:sz w:val="28"/>
          <w:szCs w:val="28"/>
        </w:rPr>
        <w:t>Базилевська</w:t>
      </w:r>
      <w:proofErr w:type="spellEnd"/>
      <w:r w:rsidRPr="00AE6696">
        <w:rPr>
          <w:rFonts w:ascii="Times New Roman" w:eastAsia="Calibri" w:hAnsi="Times New Roman" w:cs="Times New Roman"/>
          <w:sz w:val="28"/>
          <w:szCs w:val="28"/>
        </w:rPr>
        <w:t>,</w:t>
      </w:r>
      <w:r w:rsidRPr="00AE66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 В. Жук </w:t>
      </w:r>
      <w:r w:rsidRPr="00AE6696">
        <w:rPr>
          <w:rFonts w:ascii="Times New Roman" w:eastAsia="Calibri" w:hAnsi="Times New Roman" w:cs="Times New Roman"/>
          <w:sz w:val="28"/>
          <w:szCs w:val="28"/>
        </w:rPr>
        <w:t xml:space="preserve"> та ін.; НАПН України, ін.-т спец. педагогіки; За редакцією В.В. </w:t>
      </w:r>
      <w:proofErr w:type="spellStart"/>
      <w:r w:rsidRPr="00AE6696">
        <w:rPr>
          <w:rFonts w:ascii="Times New Roman" w:eastAsia="Calibri" w:hAnsi="Times New Roman" w:cs="Times New Roman"/>
          <w:sz w:val="28"/>
          <w:szCs w:val="28"/>
        </w:rPr>
        <w:t>Засенка</w:t>
      </w:r>
      <w:proofErr w:type="spellEnd"/>
      <w:r w:rsidRPr="00AE6696">
        <w:rPr>
          <w:rFonts w:ascii="Times New Roman" w:eastAsia="Calibri" w:hAnsi="Times New Roman" w:cs="Times New Roman"/>
          <w:sz w:val="28"/>
          <w:szCs w:val="28"/>
        </w:rPr>
        <w:t xml:space="preserve">, А.А. </w:t>
      </w:r>
      <w:proofErr w:type="spellStart"/>
      <w:r w:rsidRPr="00AE6696">
        <w:rPr>
          <w:rFonts w:ascii="Times New Roman" w:eastAsia="Calibri" w:hAnsi="Times New Roman" w:cs="Times New Roman"/>
          <w:sz w:val="28"/>
          <w:szCs w:val="28"/>
        </w:rPr>
        <w:t>Колупаєвої</w:t>
      </w:r>
      <w:proofErr w:type="spellEnd"/>
      <w:r w:rsidRPr="00AE6696">
        <w:rPr>
          <w:rFonts w:ascii="Times New Roman" w:eastAsia="Calibri" w:hAnsi="Times New Roman" w:cs="Times New Roman"/>
          <w:sz w:val="28"/>
          <w:szCs w:val="28"/>
        </w:rPr>
        <w:t xml:space="preserve">, Н.Н. </w:t>
      </w:r>
      <w:proofErr w:type="spellStart"/>
      <w:r w:rsidRPr="00AE6696">
        <w:rPr>
          <w:rFonts w:ascii="Times New Roman" w:eastAsia="Calibri" w:hAnsi="Times New Roman" w:cs="Times New Roman"/>
          <w:sz w:val="28"/>
          <w:szCs w:val="28"/>
        </w:rPr>
        <w:t>Макарчук</w:t>
      </w:r>
      <w:proofErr w:type="spellEnd"/>
      <w:r w:rsidRPr="00AE6696">
        <w:rPr>
          <w:rFonts w:ascii="Times New Roman" w:eastAsia="Calibri" w:hAnsi="Times New Roman" w:cs="Times New Roman"/>
          <w:sz w:val="28"/>
          <w:szCs w:val="28"/>
        </w:rPr>
        <w:t>, В.І. Шинкаренко  Київ:,  «АТОПОЛ», 2014. С. 72-114.</w:t>
      </w:r>
    </w:p>
    <w:p w:rsidR="00295D03" w:rsidRPr="00AE6696" w:rsidRDefault="00295D03" w:rsidP="00966861">
      <w:pPr>
        <w:spacing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9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Навчально-наочний посібник «Стежки у світ» для роботи з дошкільниками з порушеннями слуху (у 3 книгах):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  <w:lang w:eastAsia="uk-UA"/>
        </w:rPr>
        <w:t>.-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наоч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посібник / Л. В. Борщевська, </w:t>
      </w:r>
      <w:bookmarkStart w:id="5" w:name="_Hlk86866286"/>
      <w:r w:rsidRPr="00AE66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В. В. Жук, </w:t>
      </w:r>
      <w:bookmarkEnd w:id="5"/>
      <w:r w:rsidRPr="00AE6696">
        <w:rPr>
          <w:rFonts w:ascii="Times New Roman" w:eastAsia="Times New Roman" w:hAnsi="Times New Roman" w:cs="Times New Roman"/>
          <w:sz w:val="28"/>
          <w:szCs w:val="28"/>
          <w:lang w:eastAsia="uk-UA"/>
        </w:rPr>
        <w:t>В. В. Литвинова, С. В. Литовченко, Н. Л. Максименко, О. Ф. Федоренко</w:t>
      </w:r>
      <w:r w:rsidRPr="00AE669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AE6696">
        <w:rPr>
          <w:rFonts w:ascii="Times New Roman" w:eastAsia="Calibri" w:hAnsi="Times New Roman" w:cs="Times New Roman"/>
          <w:sz w:val="28"/>
          <w:szCs w:val="28"/>
          <w:lang w:eastAsia="ru-RU"/>
        </w:rPr>
        <w:t>Книга ІІ. Розділ 2.</w:t>
      </w:r>
      <w:r w:rsidRPr="00AE66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Кіровоград: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Імекс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- ЛТД, 2014. С. 24-67.</w:t>
      </w:r>
    </w:p>
    <w:p w:rsidR="00295D03" w:rsidRPr="00AE6696" w:rsidRDefault="00295D03" w:rsidP="00966861">
      <w:pPr>
        <w:spacing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96"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Інклюзивне навчання дітей із порушеннями слуху та мовлення: з досвіду роботи загальноосвітніх навчальних закладів м. Києва:</w:t>
      </w:r>
      <w:r w:rsidRPr="00AE669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методичний посібник / За </w:t>
      </w:r>
      <w:proofErr w:type="spellStart"/>
      <w:r w:rsidRPr="00AE6696">
        <w:rPr>
          <w:rFonts w:ascii="Times New Roman" w:eastAsia="SimSun" w:hAnsi="Times New Roman" w:cs="Times New Roman"/>
          <w:sz w:val="28"/>
          <w:szCs w:val="28"/>
          <w:lang w:eastAsia="zh-CN"/>
        </w:rPr>
        <w:t>заг</w:t>
      </w:r>
      <w:proofErr w:type="spellEnd"/>
      <w:r w:rsidRPr="00AE6696">
        <w:rPr>
          <w:rFonts w:ascii="Times New Roman" w:eastAsia="SimSun" w:hAnsi="Times New Roman" w:cs="Times New Roman"/>
          <w:sz w:val="28"/>
          <w:szCs w:val="28"/>
          <w:lang w:eastAsia="zh-CN"/>
        </w:rPr>
        <w:t>. ред. В.В. Жук, Г.В.</w:t>
      </w:r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6696">
        <w:rPr>
          <w:rFonts w:ascii="Times New Roman" w:eastAsia="SimSun" w:hAnsi="Times New Roman" w:cs="Times New Roman"/>
          <w:sz w:val="28"/>
          <w:szCs w:val="28"/>
          <w:lang w:eastAsia="zh-CN"/>
        </w:rPr>
        <w:t>Шапаренко</w:t>
      </w:r>
      <w:proofErr w:type="spellEnd"/>
      <w:r w:rsidRPr="00AE6696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К.: ун-т ім. Б. Грінченка, 2015. 192 с.</w:t>
      </w:r>
    </w:p>
    <w:p w:rsidR="00295D03" w:rsidRPr="00AE6696" w:rsidRDefault="00295D03" w:rsidP="00966861">
      <w:pPr>
        <w:spacing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96"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Дитина з порушенням слуху</w:t>
      </w:r>
      <w:r w:rsidRPr="00AE669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/ С.В. Литовченко, В.В. Жук, О.М. </w:t>
      </w:r>
      <w:proofErr w:type="spellStart"/>
      <w:r w:rsidRPr="00AE6696">
        <w:rPr>
          <w:rFonts w:ascii="Times New Roman" w:eastAsia="SimSun" w:hAnsi="Times New Roman" w:cs="Times New Roman"/>
          <w:sz w:val="28"/>
          <w:szCs w:val="28"/>
          <w:lang w:eastAsia="zh-CN"/>
        </w:rPr>
        <w:t>Таранченко</w:t>
      </w:r>
      <w:proofErr w:type="spellEnd"/>
      <w:r w:rsidRPr="00AE6696">
        <w:rPr>
          <w:rFonts w:ascii="Times New Roman" w:eastAsia="SimSun" w:hAnsi="Times New Roman" w:cs="Times New Roman"/>
          <w:sz w:val="28"/>
          <w:szCs w:val="28"/>
          <w:lang w:eastAsia="zh-CN"/>
        </w:rPr>
        <w:t>, Харків: Вид-во «Ранок», ВГ «Кенгуру», 2018. 56 с. (Інклюзивне навчання за нозологіями)  С.4-35.</w:t>
      </w:r>
    </w:p>
    <w:p w:rsidR="00295D03" w:rsidRPr="00AE6696" w:rsidRDefault="00295D03" w:rsidP="00966861">
      <w:pPr>
        <w:spacing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Дитина з порушенням слуху</w:t>
      </w:r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навігація для батьків / Жук В.В., Литвинова В.В., Литовченко С.В.,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Піканова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Н.В.,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Таранченко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О.М.</w:t>
      </w:r>
      <w:r w:rsidRPr="00AE6696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 , Київ, 2018, 47 с., С. 3-19, 25 – 29.</w:t>
      </w:r>
    </w:p>
    <w:p w:rsidR="00295D03" w:rsidRPr="00AE6696" w:rsidRDefault="00295D03" w:rsidP="00966861">
      <w:pPr>
        <w:spacing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Освіта дітей з порушеннями слуху: сучасні тенденції та технології: </w:t>
      </w:r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Навчально-методичний посібник. Розділ 4. Навчання словесного мовлення дітей з порушеннями слуху: методичні підходи та їх реалізація</w:t>
      </w:r>
      <w:r w:rsidRPr="00AE669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/ О.М. </w:t>
      </w:r>
      <w:proofErr w:type="spellStart"/>
      <w:r w:rsidRPr="00AE6696">
        <w:rPr>
          <w:rFonts w:ascii="Times New Roman" w:eastAsia="SimSun" w:hAnsi="Times New Roman" w:cs="Times New Roman"/>
          <w:sz w:val="28"/>
          <w:szCs w:val="28"/>
          <w:lang w:eastAsia="zh-CN"/>
        </w:rPr>
        <w:t>Таранченко</w:t>
      </w:r>
      <w:proofErr w:type="spellEnd"/>
      <w:r w:rsidRPr="00AE669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С.В. Литовченко, О.Ф. Федоренко, В.В., Жук В.В.,  Литвинова, В.М. Шевченко.  </w:t>
      </w:r>
      <w:r w:rsidRPr="00AE6696">
        <w:rPr>
          <w:rFonts w:ascii="Times New Roman" w:eastAsia="TimesNewRomanPSMT" w:hAnsi="Times New Roman" w:cs="Times New Roman"/>
          <w:sz w:val="28"/>
          <w:szCs w:val="28"/>
          <w:lang w:eastAsia="zh-CN"/>
        </w:rPr>
        <w:t>Київ: вид-во ФОП Симоненко О.І., 2018, 250 с., С 89-139.</w:t>
      </w:r>
    </w:p>
    <w:p w:rsidR="00295D03" w:rsidRPr="00AE6696" w:rsidRDefault="00295D03" w:rsidP="00966861">
      <w:pPr>
        <w:spacing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96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Жук В.В. </w:t>
      </w:r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 дітей із порушеннями слуху</w:t>
      </w:r>
      <w:r w:rsidRPr="00AE669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навчально-методичний посібник</w:t>
      </w:r>
      <w:r w:rsidRPr="00AE6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E6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Розділ І. Зміст освіти та його реалізація</w:t>
      </w:r>
      <w:r w:rsidRPr="00AE6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/</w:t>
      </w:r>
      <w:r w:rsidRPr="00AE669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Литовченко С. В., </w:t>
      </w:r>
      <w:proofErr w:type="spellStart"/>
      <w:r w:rsidRPr="00AE669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Таранченко</w:t>
      </w:r>
      <w:proofErr w:type="spellEnd"/>
      <w:r w:rsidRPr="00AE669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О. М., </w:t>
      </w:r>
      <w:proofErr w:type="spellStart"/>
      <w:r w:rsidRPr="00AE669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Кульбіда</w:t>
      </w:r>
      <w:proofErr w:type="spellEnd"/>
      <w:r w:rsidRPr="00AE669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С. В., Федоренко О. Ф., Жук В. В., Литвинова В. В. Харків : вид –во «Ранок», 2019,  216 с., С. 7 – 43.</w:t>
      </w:r>
    </w:p>
    <w:p w:rsidR="00295D03" w:rsidRPr="00AE6696" w:rsidRDefault="00295D03" w:rsidP="00966861">
      <w:pPr>
        <w:spacing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96">
        <w:rPr>
          <w:rFonts w:ascii="Times New Roman" w:eastAsia="TimesNewRomanPSMT" w:hAnsi="Times New Roman" w:cs="Times New Roman"/>
          <w:i/>
          <w:iCs/>
          <w:sz w:val="28"/>
          <w:szCs w:val="28"/>
          <w:lang w:eastAsia="zh-CN"/>
        </w:rPr>
        <w:t>Дитина з порушеннями слуху</w:t>
      </w:r>
      <w:r w:rsidRPr="00AE6696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 / С.В. Литовченко, В.В. Жук, О.М. </w:t>
      </w:r>
      <w:proofErr w:type="spellStart"/>
      <w:r w:rsidRPr="00AE6696">
        <w:rPr>
          <w:rFonts w:ascii="Times New Roman" w:eastAsia="TimesNewRomanPSMT" w:hAnsi="Times New Roman" w:cs="Times New Roman"/>
          <w:sz w:val="28"/>
          <w:szCs w:val="28"/>
          <w:lang w:eastAsia="zh-CN"/>
        </w:rPr>
        <w:t>Таранченко</w:t>
      </w:r>
      <w:proofErr w:type="spellEnd"/>
      <w:r w:rsidRPr="00AE6696">
        <w:rPr>
          <w:rFonts w:ascii="Times New Roman" w:eastAsia="TimesNewRomanPSMT" w:hAnsi="Times New Roman" w:cs="Times New Roman"/>
          <w:sz w:val="28"/>
          <w:szCs w:val="28"/>
          <w:lang w:eastAsia="zh-CN"/>
        </w:rPr>
        <w:t>. (Серія Інклюзивне навчання). Київ: Літера ЛТД, 2019, 56 с.</w:t>
      </w:r>
    </w:p>
    <w:p w:rsidR="00295D03" w:rsidRPr="00AE6696" w:rsidRDefault="00295D03" w:rsidP="00966861">
      <w:pPr>
        <w:spacing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96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Жук В.В. Новий формат освітнього середовища: діти з порушеннями слуху у дошкіллі </w:t>
      </w:r>
      <w:r w:rsidRPr="00AE66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.-метод. посібник / С. В. Литовченко, В. В. Жук, В. В. Литвинова. </w:t>
      </w:r>
      <w:r w:rsidRPr="00AE669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Розділ 1. Розвиток словесного мовлення дитини з порушенням слуху.</w:t>
      </w:r>
      <w:r w:rsidRPr="00AE66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AE6696">
        <w:rPr>
          <w:rFonts w:ascii="Times New Roman" w:eastAsia="Times New Roman" w:hAnsi="Times New Roman" w:cs="Times New Roman"/>
          <w:sz w:val="28"/>
          <w:szCs w:val="28"/>
          <w:lang w:eastAsia="ar-SA"/>
        </w:rPr>
        <w:t>К.: ФОП Симоненко О. І., 2019, 325 с., С. 4-89.</w:t>
      </w:r>
    </w:p>
    <w:p w:rsidR="0090607E" w:rsidRDefault="00295D03" w:rsidP="0090607E">
      <w:pPr>
        <w:spacing w:line="240" w:lineRule="auto"/>
        <w:ind w:right="51"/>
        <w:jc w:val="both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  <w:r w:rsidRPr="00AE6696">
        <w:rPr>
          <w:rFonts w:ascii="Times New Roman" w:eastAsia="TimesNewRomanPSMT" w:hAnsi="Times New Roman" w:cs="Times New Roman"/>
          <w:sz w:val="28"/>
          <w:szCs w:val="28"/>
          <w:lang w:eastAsia="zh-CN"/>
        </w:rPr>
        <w:t>Жук В.В. Учні початкових класів з порушеннями слуху: навчання і розвиток : навчально-методичний посібник</w:t>
      </w:r>
      <w:bookmarkStart w:id="6" w:name="_Hlk86510643"/>
      <w:r w:rsidRPr="00AE6696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 / </w:t>
      </w:r>
      <w:bookmarkEnd w:id="6"/>
      <w:r w:rsidRPr="00AE6696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С. </w:t>
      </w:r>
      <w:proofErr w:type="spellStart"/>
      <w:r w:rsidRPr="00AE6696">
        <w:rPr>
          <w:rFonts w:ascii="Times New Roman" w:eastAsia="TimesNewRomanPSMT" w:hAnsi="Times New Roman" w:cs="Times New Roman"/>
          <w:sz w:val="28"/>
          <w:szCs w:val="28"/>
          <w:lang w:eastAsia="zh-CN"/>
        </w:rPr>
        <w:t>Кульбіда</w:t>
      </w:r>
      <w:proofErr w:type="spellEnd"/>
      <w:r w:rsidRPr="00AE6696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, С. Литовченко, В. Жук, В. Литвинова. </w:t>
      </w:r>
      <w:r w:rsidRPr="00AE6696">
        <w:rPr>
          <w:rFonts w:ascii="Times New Roman" w:eastAsia="TimesNewRomanPSMT" w:hAnsi="Times New Roman" w:cs="Times New Roman"/>
          <w:i/>
          <w:iCs/>
          <w:sz w:val="28"/>
          <w:szCs w:val="28"/>
          <w:lang w:eastAsia="zh-CN"/>
        </w:rPr>
        <w:t xml:space="preserve">Розділ Технології </w:t>
      </w:r>
      <w:proofErr w:type="spellStart"/>
      <w:r w:rsidRPr="00AE6696">
        <w:rPr>
          <w:rFonts w:ascii="Times New Roman" w:eastAsia="TimesNewRomanPSMT" w:hAnsi="Times New Roman" w:cs="Times New Roman"/>
          <w:i/>
          <w:iCs/>
          <w:sz w:val="28"/>
          <w:szCs w:val="28"/>
          <w:lang w:eastAsia="zh-CN"/>
        </w:rPr>
        <w:t>слухомовленневого</w:t>
      </w:r>
      <w:proofErr w:type="spellEnd"/>
      <w:r w:rsidRPr="00AE6696">
        <w:rPr>
          <w:rFonts w:ascii="Times New Roman" w:eastAsia="TimesNewRomanPSMT" w:hAnsi="Times New Roman" w:cs="Times New Roman"/>
          <w:i/>
          <w:iCs/>
          <w:sz w:val="28"/>
          <w:szCs w:val="28"/>
          <w:lang w:eastAsia="zh-CN"/>
        </w:rPr>
        <w:t xml:space="preserve"> розвитку дітей з порушеннями слуху, компенсованими засобами слухопротезування.</w:t>
      </w:r>
      <w:r w:rsidRPr="00AE6696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 Харків: вид-во </w:t>
      </w:r>
      <w:bookmarkStart w:id="7" w:name="_Hlk86516892"/>
      <w:r w:rsidRPr="00AE6696">
        <w:rPr>
          <w:rFonts w:ascii="Times New Roman" w:eastAsia="TimesNewRomanPSMT" w:hAnsi="Times New Roman" w:cs="Times New Roman"/>
          <w:sz w:val="28"/>
          <w:szCs w:val="28"/>
          <w:lang w:eastAsia="zh-CN"/>
        </w:rPr>
        <w:t>«</w:t>
      </w:r>
      <w:bookmarkEnd w:id="7"/>
      <w:r w:rsidRPr="00AE6696">
        <w:rPr>
          <w:rFonts w:ascii="Times New Roman" w:eastAsia="TimesNewRomanPSMT" w:hAnsi="Times New Roman" w:cs="Times New Roman"/>
          <w:sz w:val="28"/>
          <w:szCs w:val="28"/>
          <w:lang w:eastAsia="zh-CN"/>
        </w:rPr>
        <w:t>Ранок», 2020, 144 с., С. 23-47.</w:t>
      </w:r>
    </w:p>
    <w:p w:rsidR="0090607E" w:rsidRDefault="0090607E" w:rsidP="0090607E">
      <w:pPr>
        <w:spacing w:line="240" w:lineRule="auto"/>
        <w:ind w:right="51"/>
        <w:jc w:val="both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  <w:r w:rsidRPr="009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 В.В., Литвинова В.В., Литовченко С.В. Педагогічна підтримка дітей раннього та дошкільного віку з порушеннями слуху та їхніх батьків в умовах воєнного стану: навчально-методичний посібник. </w:t>
      </w:r>
      <w:proofErr w:type="spellStart"/>
      <w:r w:rsidRPr="009060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</w:t>
      </w:r>
      <w:proofErr w:type="spellEnd"/>
      <w:r w:rsidRPr="009060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2023. 123 с.</w:t>
      </w:r>
      <w:r w:rsidRPr="009060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060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Розділ</w:t>
      </w:r>
      <w:proofErr w:type="spellEnd"/>
      <w:r w:rsidRPr="009060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1. С</w:t>
      </w:r>
      <w:proofErr w:type="spellStart"/>
      <w:r w:rsidRPr="009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лухомовленнєвий</w:t>
      </w:r>
      <w:proofErr w:type="spellEnd"/>
      <w:r w:rsidRPr="009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розвиток дітей раннього та дошкільного віку з порушеннями слуху. С.</w:t>
      </w:r>
      <w:r w:rsidRPr="00942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Pr="009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-44. </w:t>
      </w:r>
      <w:hyperlink r:id="rId10" w:history="1">
        <w:r w:rsidRPr="000C572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ib.iitta.gov.ua/739499/1/_%D0%9F%D0%B5%D0%B4%D0%B0%D0%B3%D0%BE%D0%B3%D1%96%D1%87%D0%BD%D0%B0%20%D0%BF%D1%96%D0%B4%D1%82%D1%80%D0%B8%D0%BC%D0%BA%D0%B0%20%D0%B4%D1%96%D1%82%D0%B5%D0%B9%20%D1%80%D0%B0%D0%BD%D0%BD%D1%8C%D0%BE%D0%B3%D0%BE%20%D1%82%D0%B0%20%D0%B4%D0%BE%D1%88%D0%BA%D1%96%D0%BB%D1%8C%D0%BD%D0%BE%D0%B3%D0%BE%20%D0%B2%D1%96%D0%BA%D1%83%20%D0%B7%20%D0%BF%D0%BE%D1%80%D1%83%D1%88%D0%B5%D0%BD%D0%BD%D1%8F%D0%BC%D0%B8%20%D1%81%D0%BB%D1%83%D1%85%D1%83%20%D1%82%D0%B0%20%D1%97%D1%85%D0%BD%D1%96%D1%85%20%D0%B1%D0%B0%D1%82%D1%8C%D0%BA%D1%96%D0%B2%20%D0%B2%20%D1%83%D0%BC%D0%BE%D0%B2%D0%B0%D1%85%20%D0%B2%D0%BE%D1%94%D0%BD%D0%BD%D0%BE%D0%B3%D0%BE%20%D1%81%D1%82%D0%B0%D0%BD%D1%83.pdf</w:t>
        </w:r>
      </w:hyperlink>
    </w:p>
    <w:p w:rsidR="0090607E" w:rsidRDefault="0090607E" w:rsidP="0090607E">
      <w:pPr>
        <w:spacing w:line="240" w:lineRule="auto"/>
        <w:ind w:right="51"/>
        <w:jc w:val="both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  <w:r w:rsidRPr="009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 В.В., Литвинова В.В., Литовченко С.В. Чути і спілкуватись. </w:t>
      </w:r>
      <w:proofErr w:type="spellStart"/>
      <w:r w:rsidRPr="009060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Крок</w:t>
      </w:r>
      <w:proofErr w:type="spellEnd"/>
      <w:r w:rsidRPr="009060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9060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кроком</w:t>
      </w:r>
      <w:proofErr w:type="spellEnd"/>
      <w:r w:rsidRPr="009060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батьками. </w:t>
      </w:r>
      <w:proofErr w:type="spellStart"/>
      <w:r w:rsidRPr="009060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Методичний</w:t>
      </w:r>
      <w:proofErr w:type="spellEnd"/>
      <w:r w:rsidRPr="009060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060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супровід</w:t>
      </w:r>
      <w:proofErr w:type="spellEnd"/>
      <w:r w:rsidRPr="009060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060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психологічна</w:t>
      </w:r>
      <w:proofErr w:type="spellEnd"/>
      <w:r w:rsidRPr="009060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060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підтримка</w:t>
      </w:r>
      <w:proofErr w:type="spellEnd"/>
      <w:r w:rsidRPr="009060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9060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навчально-методичний</w:t>
      </w:r>
      <w:proofErr w:type="spellEnd"/>
      <w:r w:rsidRPr="009060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060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посібник</w:t>
      </w:r>
      <w:proofErr w:type="spellEnd"/>
      <w:r w:rsidRPr="009060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9060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педагогів</w:t>
      </w:r>
      <w:proofErr w:type="spellEnd"/>
      <w:r w:rsidRPr="009060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060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</w:t>
      </w:r>
      <w:proofErr w:type="spellEnd"/>
      <w:r w:rsidRPr="009060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9060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</w:t>
      </w:r>
      <w:proofErr w:type="spellEnd"/>
      <w:r w:rsidRPr="009060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2023. 57 с.</w:t>
      </w:r>
      <w:r w:rsidRPr="009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Розділ 1. Перші кроки для розвитку дитини. С. 6 – 23. </w:t>
      </w:r>
      <w:hyperlink r:id="rId11" w:history="1">
        <w:r w:rsidRPr="00906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https://lib.iitta.gov.ua/739394/1/%D0%9D%D0%B0%D0%B2%D1%87%D0%B0%D0%BB%D1%8C%D0%BD%D0%BE-%D0%BC%D0%B5%D1%82%D0%BE%D0%B4%D0%B8%D1%87%D0%BD%D</w:t>
        </w:r>
        <w:r w:rsidRPr="00906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lastRenderedPageBreak/>
          <w:t>0%B8%D0%B9%20%D0%BF%D0%BE%D1%81%D1%96%D0%B1%D0%BD%D0%B8%D0%BA%20%D0%B4%D0%BB%D1%8F%20%D0%BF%D0%B5%D0%B4%D0%B0%D0%B3%D0%BE%D0%B3%D1%96%D0%B2%20%D1%82%D0%B0%20%D0%B1%D0%B0%D1%82%D1%8C%D0%BA%D1%96%D0%B2.pdf</w:t>
        </w:r>
      </w:hyperlink>
    </w:p>
    <w:p w:rsidR="0090607E" w:rsidRDefault="0090607E" w:rsidP="00966861">
      <w:pPr>
        <w:spacing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 В.В., Литвинова В.В., Литовченко С.В., Вовченко О.А. Серія навчальних посібників за сферами розвитку для дітей дошкільного віку з порушенням слуху «Сходинки. Підтримаємо та допоможемо» (3 посібника). Київ, 2023. 258 с. Посібник 1.</w:t>
      </w:r>
      <w:r w:rsidRPr="009060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0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Слухомовленнєвий розвиток дітей дошкільного та молодшого шкільного віку з порушеннями слуху. – с. 1-81. </w:t>
      </w:r>
      <w:hyperlink r:id="rId12" w:history="1">
        <w:r w:rsidR="0015466C" w:rsidRPr="006351A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https://lib.iitta.gov.ua/739631/1/%D0%A1%D1%85%D0%BE%D0%B4%D0%B8%D0%BD%D0%BA%D0%B8%202023.pdf</w:t>
        </w:r>
      </w:hyperlink>
    </w:p>
    <w:p w:rsidR="0015466C" w:rsidRPr="0015466C" w:rsidRDefault="0015466C" w:rsidP="0015466C">
      <w:pPr>
        <w:spacing w:line="240" w:lineRule="auto"/>
        <w:ind w:right="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Бабяк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О.О., Вовченко О.А.,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Гладченко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І.В.,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Данілавічютє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Е.А., Довгопола К.С., Жук В.В.,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Кульбіда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С.В., Легкий О.М., Литвинова В.В., Литовченко С.В., Литовченко В.П.,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Міськов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Г.В., Рибак О.А.,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Таранченко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О.М., Чеботарьова О.В. Запровадження безбар’єрності освітніх послуг в закладах дошкільної та загальної середньої освіти : аналітичні матеріали для МОН України / за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ред. Л.І. Прохоренко, В.В.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Засенка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Н.А. Ярмоли. Київ: Інститут спеціальної педагогіки і психології імені Миколи Ярмаченка НАПН України, 2024. 77 с. https://ispukr.org.ua/?p=12614</w:t>
      </w:r>
    </w:p>
    <w:p w:rsidR="0015466C" w:rsidRPr="0090607E" w:rsidRDefault="0015466C" w:rsidP="0015466C">
      <w:pPr>
        <w:spacing w:line="240" w:lineRule="auto"/>
        <w:ind w:right="51"/>
        <w:jc w:val="both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Жук В. В., Литовченко С. В.,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Новосад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 Є.,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Ремажевська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 М. Як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організувати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освітній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порушеннями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слуху та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зору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дошкільної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Посібник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педагогів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Розділ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ІІ.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освітнього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процесу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порушеннями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слуху (у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співавторстві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Литовченко С.В.). (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позаплановий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). ЮНІСЕФ, ВГО «АПДО», 2024. -87 с., - С. 24-41. </w:t>
      </w:r>
      <w:hyperlink r:id="rId13" w:history="1">
        <w:r w:rsidRPr="0015466C">
          <w:rPr>
            <w:rStyle w:val="a5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https://drive.google.com/file/d/19R8POrLLdKdW5bK2fFCyV2R4XTU41S0B/view?pli=1</w:t>
        </w:r>
      </w:hyperlink>
    </w:p>
    <w:p w:rsidR="003B6CF3" w:rsidRPr="0090607E" w:rsidRDefault="003B6CF3" w:rsidP="0090607E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607E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Методичні рекомендації</w:t>
      </w:r>
    </w:p>
    <w:p w:rsidR="000A539C" w:rsidRPr="00AE6696" w:rsidRDefault="000A539C" w:rsidP="000A539C">
      <w:pPr>
        <w:spacing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 В.В. Методичні рекомендації. Навчання української мови у початкових класах шкіл для дітей з порушеннями слуху.  Киї</w:t>
      </w:r>
      <w:r w:rsidR="0090607E">
        <w:rPr>
          <w:rFonts w:ascii="Times New Roman" w:eastAsia="Times New Roman" w:hAnsi="Times New Roman" w:cs="Times New Roman"/>
          <w:sz w:val="28"/>
          <w:szCs w:val="28"/>
          <w:lang w:eastAsia="ru-RU"/>
        </w:rPr>
        <w:t>в: Педагогічна думка. 2007.  - 48 </w:t>
      </w:r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7F7008" w:rsidRDefault="000A539C" w:rsidP="007F700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 В.В. Методичні рекомендації з тематичним розподілом програмного матеріалу загальноосвітньої школи для 5-6 класів спеціальних загальноосвітніх навчальних закладів для дітей зі зниженим слухом на 2008/2009 навчальний рік. Київ. 2008. 32 с. </w:t>
      </w:r>
    </w:p>
    <w:p w:rsidR="000A539C" w:rsidRPr="00AE6696" w:rsidRDefault="000A539C" w:rsidP="007F700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http://www.mon.gov.ua</w:t>
      </w:r>
    </w:p>
    <w:p w:rsidR="000A539C" w:rsidRPr="00AE6696" w:rsidRDefault="000A539C" w:rsidP="000A539C">
      <w:pPr>
        <w:spacing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 В.В. Особи з особливими потребами: етичне спілкування, супровід, допомога. Методичні рекомендації / Гудим І.,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Данілавічютє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Е., Жук В.,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Макарчук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Н., Чеботарьова О., Замша А. Київ. 2016. 72 с. </w:t>
      </w:r>
    </w:p>
    <w:p w:rsidR="00490305" w:rsidRDefault="00AD2DDF" w:rsidP="00490305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Жук В.В. Сучасний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курикулум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освіті дітей з порушеннями слуху : методичні рекомендації / С.В Литовченко, О.М.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Таранченко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В.В. Жук, В.М. Шевченко, В.В. Литвинова, О.Ф. Федоренко. </w:t>
      </w:r>
      <w:r w:rsidR="000A539C"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Кропивницький: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>Імекс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-ЛТД, 2021. </w:t>
      </w:r>
      <w:r w:rsidR="000A539C"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321 с. Розділ 2. </w:t>
      </w:r>
      <w:r w:rsidR="000A539C"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56-131. </w:t>
      </w:r>
    </w:p>
    <w:p w:rsidR="00AD2DDF" w:rsidRDefault="002064AB" w:rsidP="00490305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490305" w:rsidRPr="006351A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https://lib.iitta.gov.ua/731776/</w:t>
        </w:r>
      </w:hyperlink>
      <w:r w:rsidR="00AD2DDF" w:rsidRPr="00AE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0305" w:rsidRPr="00AE6696" w:rsidRDefault="00490305" w:rsidP="00490305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E2" w:rsidRPr="00AE6696" w:rsidRDefault="00D440E2" w:rsidP="00D440E2">
      <w:pPr>
        <w:spacing w:after="22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Методичні рекомендації для закладів загальної середньої освіти щодо визначення освітніх труднощів І рівня підтримки в освітньому процесі закладів загальної середньої освіти / Прохоренко Л.І., Ярмола Н.А.,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Набоченко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О.О.,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Данілавічютє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Е.А.,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Ільяна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В.М., Костенко Т.М., Чеботарьова О.В., Литовченко С.В.,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Бабяк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О.О., Недозим І.В.,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Блеч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Г.О.,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Трикоз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С.В.,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Гладченко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І.В., Трофименко Л.І.,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Рібцун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Ю.В., Мартинюк З.С., Довгопола К.С., Жук В.В.,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Грибань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Г. В., Курінна В.Р. Київ. 2021. – 24 с.</w:t>
      </w:r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3B6CF3" w:rsidRPr="00AE6696" w:rsidRDefault="00D440E2" w:rsidP="00D440E2">
      <w:pPr>
        <w:spacing w:after="22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Методичні рекомендації для інклюзивно-ресурсних центрів щодо визначення категорій (типології) освітніх труднощів у осіб з ООП та рівнів підтримки в освітньому процесі  / Прохоренко Л.І., Ярмола Н.А.,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Набоченко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О.О.,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Данілавічютє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Е.А.,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Ільяна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В.М., Костенко Т.М., Чеботарьова О.В., Литовченко С.В.,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Бабяк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О.О., Недозим І.В.,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Блеч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Г.О.,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Трикоз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С.В.,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Гладченко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І.В., Трофименко Л.І.,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Рібцун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Ю.В., Мартинюк З.С., Довгопола К.С., Жук В.В.,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Грибань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Г. В., Курінна В.Р. Київ. 2021. – 200 с.</w:t>
      </w:r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91253A" w:rsidRPr="00547048" w:rsidRDefault="0091253A" w:rsidP="00547048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7048">
        <w:rPr>
          <w:rFonts w:ascii="Times New Roman" w:eastAsia="Times New Roman" w:hAnsi="Times New Roman" w:cs="Times New Roman"/>
          <w:b/>
          <w:bCs/>
          <w:sz w:val="28"/>
          <w:szCs w:val="28"/>
        </w:rPr>
        <w:t>Підручники та навчальні посібники</w:t>
      </w:r>
    </w:p>
    <w:p w:rsidR="0091253A" w:rsidRPr="00AE6696" w:rsidRDefault="0091253A" w:rsidP="009125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96">
        <w:rPr>
          <w:rFonts w:ascii="Times New Roman" w:eastAsia="Times New Roman" w:hAnsi="Times New Roman" w:cs="Times New Roman"/>
          <w:sz w:val="28"/>
          <w:szCs w:val="28"/>
        </w:rPr>
        <w:t>Розвиток мовлення. Підготовчий клас. Підручник для шкіл для дітей зі зниженим слухом / Жук В.В., Сушко Т.І. // – К.: Інформаційно-аналітична агенція «Наш час», -2013, -176 с.</w:t>
      </w:r>
    </w:p>
    <w:p w:rsidR="0091253A" w:rsidRPr="00AE6696" w:rsidRDefault="0091253A" w:rsidP="009125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96">
        <w:rPr>
          <w:rFonts w:ascii="Times New Roman" w:eastAsia="Times New Roman" w:hAnsi="Times New Roman" w:cs="Times New Roman"/>
          <w:sz w:val="28"/>
          <w:szCs w:val="28"/>
        </w:rPr>
        <w:t>Розвиток мовлення. Навчальний посібник. Підготовчий клас шкіл для дітей зі зниженим класом / Жук В.В., Сушко Т.І. // – К.: Інформаційно-аналітична агенція «Наш час», -2013, – 120 с.</w:t>
      </w:r>
    </w:p>
    <w:p w:rsidR="0091253A" w:rsidRPr="00547048" w:rsidRDefault="0091253A" w:rsidP="00547048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7048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Програми розвитку та навчальні програми</w:t>
      </w:r>
    </w:p>
    <w:p w:rsidR="0091253A" w:rsidRPr="00AE6696" w:rsidRDefault="0091253A" w:rsidP="009125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Програми з педагогічними технологіями для шкіл глухих. Українська мова. Підготовчий, 1-5 класи / Луцько К.В.,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Назарина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 В.В., Пущин Е.І.,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Скрипченко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 Н.Ф. // – Київ: ІСДО. – 1995. – 172 с.</w:t>
      </w:r>
    </w:p>
    <w:p w:rsidR="0091253A" w:rsidRPr="00AE6696" w:rsidRDefault="0091253A" w:rsidP="009125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Програми з педагогічними технологіями для шкіл глухих. Українська мова. Підготовчий, 1-5 класи. / Луцько К.В., Макаренко Г.П.,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Назарина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 В.В., Пущин Е.І.// – Київ: Богдана. –2002. –120 с.</w:t>
      </w:r>
    </w:p>
    <w:p w:rsidR="0091253A" w:rsidRPr="00AE6696" w:rsidRDefault="0091253A" w:rsidP="009125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Вступ. Українська мова. Підготовчий, 1 класи /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Гарбар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 Т.В.,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Курушкіна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 Н.О., Мойсеєнко С.Б. Москаленко Т.І.,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Назарина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 В.В. // Програми для спеціальних загальноосвітніх навчальних закладів для дітей зі зниженим слухом. – Київ: Богдана, – 2005. – С. 3-48.</w:t>
      </w:r>
    </w:p>
    <w:p w:rsidR="0091253A" w:rsidRPr="00AE6696" w:rsidRDefault="0091253A" w:rsidP="009125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Вступ. Українська мова. Підготовчий, 1 класи /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Назарина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 В.В. // Програми для спеціальних загальноосвітніх навчальних закладів для глухих дітей – Київ: Богдана, – 2005. – С. 3-37.</w:t>
      </w:r>
    </w:p>
    <w:p w:rsidR="0091253A" w:rsidRPr="00AE6696" w:rsidRDefault="0091253A" w:rsidP="009125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96">
        <w:rPr>
          <w:rFonts w:ascii="Times New Roman" w:eastAsia="Times New Roman" w:hAnsi="Times New Roman" w:cs="Times New Roman"/>
          <w:sz w:val="28"/>
          <w:szCs w:val="28"/>
        </w:rPr>
        <w:t>Українська мова / Жук В.В. // Програми для 2-4 класів загальноосвітніх навчальних закладів для дітей зі зниженим слухом. – К.: Видавництво „Неопалима купина”, – 2006, Ч.1. – С. 5-76.</w:t>
      </w:r>
    </w:p>
    <w:p w:rsidR="0091253A" w:rsidRPr="00AE6696" w:rsidRDefault="0091253A" w:rsidP="009125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96">
        <w:rPr>
          <w:rFonts w:ascii="Times New Roman" w:eastAsia="Times New Roman" w:hAnsi="Times New Roman" w:cs="Times New Roman"/>
          <w:sz w:val="28"/>
          <w:szCs w:val="28"/>
        </w:rPr>
        <w:t>Українська мова / Жук В.В. // Програми для 2-4 класів загальноосвітніх навчальних закладів для глухих дітей. – К.: Видавництво „Неопалима купина”, – 2006.– С. 5-68.</w:t>
      </w:r>
    </w:p>
    <w:p w:rsidR="0091253A" w:rsidRPr="00AE6696" w:rsidRDefault="0091253A" w:rsidP="009125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96">
        <w:rPr>
          <w:rFonts w:ascii="Times New Roman" w:eastAsia="Times New Roman" w:hAnsi="Times New Roman" w:cs="Times New Roman"/>
          <w:sz w:val="28"/>
          <w:szCs w:val="28"/>
        </w:rPr>
        <w:t>Вступ. Українська мова . Українська література / Жук В.В. // Програми та рекомендації до розподілу програмного матеріалу загальноосвітніх навчальних закладів для 5-10 класів спеціальних загальноосвітніх навчальних закладів для дітей зі зниженим слухом. – Київ. – 2010. – С. 3-15, 15-138, 138– 80.</w:t>
      </w:r>
    </w:p>
    <w:p w:rsidR="0091253A" w:rsidRPr="00AE6696" w:rsidRDefault="0091253A" w:rsidP="009125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Вступ. Мовленнєва лінія. / Жук В.В./ Музично-ритмічний розвиток / Жук В.В., Литовченко С.В., Козлова Т.О. // Стежки у Світ: програма розвитку дітей дошкільного віку зі зниженим слухом / Жук В.В., Литовченко С.В., Максименко Н.Л. та ін. – Кіровоград :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Імекс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>-ЛТД, 2014. – с. 4-18, 22-51, 227-244.</w:t>
      </w:r>
    </w:p>
    <w:p w:rsidR="0091253A" w:rsidRPr="00AE6696" w:rsidRDefault="0091253A" w:rsidP="009125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96">
        <w:rPr>
          <w:rFonts w:ascii="Times New Roman" w:eastAsia="Times New Roman" w:hAnsi="Times New Roman" w:cs="Times New Roman"/>
          <w:sz w:val="28"/>
          <w:szCs w:val="28"/>
        </w:rPr>
        <w:t>Вступ. Українська мова / Жук В.В. // Навчальні програми для підготовчого, 1-4 класів спеціальних загальноосвітніх навчальних закладів для глухих дітей. – 2014. Режим доступу:</w:t>
      </w:r>
      <w:r w:rsidRPr="00AE6696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hyperlink r:id="rId15" w:history="1">
        <w:r w:rsidRPr="00AE669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http://www.mon.gov.ua</w:t>
        </w:r>
      </w:hyperlink>
      <w:r w:rsidRPr="00AE669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91253A" w:rsidRPr="00AE6696" w:rsidRDefault="0091253A" w:rsidP="009125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96">
        <w:rPr>
          <w:rFonts w:ascii="Times New Roman" w:eastAsia="Times New Roman" w:hAnsi="Times New Roman" w:cs="Times New Roman"/>
          <w:sz w:val="28"/>
          <w:szCs w:val="28"/>
        </w:rPr>
        <w:t>Вступ. Українська мова / Жук В.В. // Навчальні програми для підготовчого, 1-4 класів спеціальних загальноосвітніх навчальних закладів для дітей зі зниженим слухом. -2014. Режим доступу:</w:t>
      </w:r>
      <w:r w:rsidRPr="00AE6696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hyperlink r:id="rId16" w:history="1">
        <w:r w:rsidRPr="00AE669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http://www.mon.gov.ua</w:t>
        </w:r>
      </w:hyperlink>
      <w:r w:rsidRPr="00AE669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91253A" w:rsidRPr="00AE6696" w:rsidRDefault="0091253A" w:rsidP="009125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96">
        <w:rPr>
          <w:rFonts w:ascii="Times New Roman" w:eastAsia="Times New Roman" w:hAnsi="Times New Roman" w:cs="Times New Roman"/>
          <w:sz w:val="28"/>
          <w:szCs w:val="28"/>
        </w:rPr>
        <w:t>Вступ. Українська мова. 5 клас / Жук В.В. // Навчальні програми для 5-9 (10) класів спеціальних загальноосвітніх навчальних закладів для глухих дітей. – 2014. Режим доступу:</w:t>
      </w:r>
      <w:r w:rsidRPr="00AE6696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hyperlink r:id="rId17" w:history="1">
        <w:r w:rsidRPr="00AE669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http://www.mon.gov.ua</w:t>
        </w:r>
      </w:hyperlink>
      <w:r w:rsidRPr="00AE669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91253A" w:rsidRPr="00AE6696" w:rsidRDefault="0091253A" w:rsidP="009125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96">
        <w:rPr>
          <w:rFonts w:ascii="Times New Roman" w:eastAsia="Times New Roman" w:hAnsi="Times New Roman" w:cs="Times New Roman"/>
          <w:sz w:val="28"/>
          <w:szCs w:val="28"/>
        </w:rPr>
        <w:t>Вступ. Українська мова. 5 клас / Жук В.В. // Навчальні програми для 5-9 (10) класів спеціальних загальноосвітніх навчальних закладів для дітей зі зниженим слухом. – 2014. Режим доступу:</w:t>
      </w:r>
      <w:r w:rsidRPr="00AE6696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hyperlink r:id="rId18" w:history="1">
        <w:r w:rsidRPr="00AE669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http://www.mon.gov.ua</w:t>
        </w:r>
      </w:hyperlink>
      <w:r w:rsidRPr="00AE669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91253A" w:rsidRPr="00AE6696" w:rsidRDefault="0091253A" w:rsidP="009125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96">
        <w:rPr>
          <w:rFonts w:ascii="Times New Roman" w:eastAsia="Times New Roman" w:hAnsi="Times New Roman" w:cs="Times New Roman"/>
          <w:sz w:val="28"/>
          <w:szCs w:val="28"/>
        </w:rPr>
        <w:lastRenderedPageBreak/>
        <w:t>Українська мова. 6-7 класи. / Жук В.В. // Навчальні програми для 5-9 (10) класів спеціальних загальноосвітніх навчальних закладів для глухих дітей. – 2015. Режим доступу: </w:t>
      </w:r>
      <w:r w:rsidRPr="00AE6696">
        <w:rPr>
          <w:rFonts w:ascii="Times New Roman" w:eastAsia="Times New Roman" w:hAnsi="Times New Roman" w:cs="Times New Roman"/>
          <w:sz w:val="28"/>
          <w:szCs w:val="28"/>
          <w:u w:val="single"/>
        </w:rPr>
        <w:t>http://www.mon.gov.ua</w:t>
      </w:r>
      <w:r w:rsidRPr="00AE6696">
        <w:rPr>
          <w:rFonts w:ascii="Times New Roman" w:eastAsia="Times New Roman" w:hAnsi="Times New Roman" w:cs="Times New Roman"/>
          <w:sz w:val="28"/>
          <w:szCs w:val="28"/>
        </w:rPr>
        <w:t> .</w:t>
      </w:r>
    </w:p>
    <w:p w:rsidR="0091253A" w:rsidRPr="00AE6696" w:rsidRDefault="0091253A" w:rsidP="009125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96">
        <w:rPr>
          <w:rFonts w:ascii="Times New Roman" w:eastAsia="Times New Roman" w:hAnsi="Times New Roman" w:cs="Times New Roman"/>
          <w:sz w:val="28"/>
          <w:szCs w:val="28"/>
        </w:rPr>
        <w:t>Українська мова. 6-7 класи / Жук В.В. // Навчальні програми для 5-9 (10) класів спеціальних загальноосвітніх навчальних закладів для дітей зі зниженим слухом. – 2015. Режим доступу: </w:t>
      </w:r>
      <w:hyperlink r:id="rId19" w:history="1">
        <w:r w:rsidRPr="00AE669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http://www.mon.gov.ua</w:t>
        </w:r>
      </w:hyperlink>
    </w:p>
    <w:p w:rsidR="0091253A" w:rsidRPr="00AE6696" w:rsidRDefault="0091253A" w:rsidP="009125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96">
        <w:rPr>
          <w:rFonts w:ascii="Times New Roman" w:eastAsia="Times New Roman" w:hAnsi="Times New Roman" w:cs="Times New Roman"/>
          <w:sz w:val="28"/>
          <w:szCs w:val="28"/>
        </w:rPr>
        <w:t>Українська мова. 8-10 класи. / Жук В.В. // Навчальні програми для 5-9 (10) класів спеціальних загальноосвітніх навчальних закладів для глухих дітей. – 2016. Режим доступу: </w:t>
      </w:r>
      <w:r w:rsidRPr="00AE6696">
        <w:rPr>
          <w:rFonts w:ascii="Times New Roman" w:eastAsia="Times New Roman" w:hAnsi="Times New Roman" w:cs="Times New Roman"/>
          <w:sz w:val="28"/>
          <w:szCs w:val="28"/>
          <w:u w:val="single"/>
        </w:rPr>
        <w:t>http://www.mon.gov.ua</w:t>
      </w:r>
      <w:r w:rsidRPr="00AE6696">
        <w:rPr>
          <w:rFonts w:ascii="Times New Roman" w:eastAsia="Times New Roman" w:hAnsi="Times New Roman" w:cs="Times New Roman"/>
          <w:sz w:val="28"/>
          <w:szCs w:val="28"/>
        </w:rPr>
        <w:t> .</w:t>
      </w:r>
    </w:p>
    <w:p w:rsidR="00EA7778" w:rsidRPr="00AE6696" w:rsidRDefault="0091253A" w:rsidP="009125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96">
        <w:rPr>
          <w:rFonts w:ascii="Times New Roman" w:eastAsia="Times New Roman" w:hAnsi="Times New Roman" w:cs="Times New Roman"/>
          <w:sz w:val="28"/>
          <w:szCs w:val="28"/>
        </w:rPr>
        <w:t>Українська мова. 8-10 класи / Жук В.В. // Навчальні програми для 5-9 (10) класів спеціальних загальноосвітніх навчальних закладів для дітей зі зниженим слухом. – 2016. Режим доступу: </w:t>
      </w:r>
      <w:hyperlink r:id="rId20" w:history="1">
        <w:r w:rsidRPr="00AE669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http://www.mon.gov.ua</w:t>
        </w:r>
      </w:hyperlink>
      <w:r w:rsidRPr="00AE66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6861" w:rsidRPr="00547048" w:rsidRDefault="00966861" w:rsidP="00547048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7048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Статті у наукових періодичних виданнях інших держав</w:t>
      </w:r>
    </w:p>
    <w:p w:rsidR="00966861" w:rsidRDefault="00966861" w:rsidP="00966861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Zhuk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V.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Corrective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devtlopmental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influence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auditory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devtlopment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children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with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cochltfr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implants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. Корекційно-розвивальний вплив на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слухомовленневий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розвиток дітей</w:t>
      </w:r>
      <w:r w:rsidR="00CB31E3"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="00CB31E3" w:rsidRPr="00AE6696">
        <w:rPr>
          <w:rFonts w:ascii="Times New Roman" w:eastAsia="Times New Roman" w:hAnsi="Times New Roman" w:cs="Times New Roman"/>
          <w:bCs/>
          <w:sz w:val="28"/>
          <w:szCs w:val="28"/>
        </w:rPr>
        <w:t>кохлеарними</w:t>
      </w:r>
      <w:proofErr w:type="spellEnd"/>
      <w:r w:rsidR="00CB31E3"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B31E3" w:rsidRPr="00AE6696">
        <w:rPr>
          <w:rFonts w:ascii="Times New Roman" w:eastAsia="Times New Roman" w:hAnsi="Times New Roman" w:cs="Times New Roman"/>
          <w:bCs/>
          <w:sz w:val="28"/>
          <w:szCs w:val="28"/>
        </w:rPr>
        <w:t>імплантами</w:t>
      </w:r>
      <w:proofErr w:type="spellEnd"/>
      <w:r w:rsidR="00CB31E3"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. KELM </w:t>
      </w:r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Knowledge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Education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Law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Management</w:t>
      </w:r>
      <w:proofErr w:type="spellEnd"/>
      <w:r w:rsidRPr="00AE6696">
        <w:rPr>
          <w:rFonts w:ascii="Times New Roman" w:eastAsia="Times New Roman" w:hAnsi="Times New Roman" w:cs="Times New Roman"/>
          <w:bCs/>
          <w:sz w:val="28"/>
          <w:szCs w:val="28"/>
        </w:rPr>
        <w:t>). 2021. № 3(39), P.46-53.</w:t>
      </w:r>
      <w:r w:rsidRPr="00AE669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490305" w:rsidRPr="00490305" w:rsidRDefault="00490305" w:rsidP="00490305">
      <w:pPr>
        <w:spacing w:after="22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 xml:space="preserve">Жук В.В. Міждисциплінарний супровід дітей з порушеннями слуху // </w:t>
      </w:r>
      <w:proofErr w:type="spellStart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proofErr w:type="spellEnd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 xml:space="preserve"> XIII </w:t>
      </w:r>
      <w:proofErr w:type="spellStart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>International</w:t>
      </w:r>
      <w:proofErr w:type="spellEnd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>Scientific</w:t>
      </w:r>
      <w:proofErr w:type="spellEnd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proofErr w:type="spellEnd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>Practical</w:t>
      </w:r>
      <w:proofErr w:type="spellEnd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>Conference</w:t>
      </w:r>
      <w:proofErr w:type="spellEnd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 xml:space="preserve"> "</w:t>
      </w:r>
      <w:proofErr w:type="spellStart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>Social</w:t>
      </w:r>
      <w:proofErr w:type="spellEnd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>ways</w:t>
      </w:r>
      <w:proofErr w:type="spellEnd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proofErr w:type="spellEnd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>training</w:t>
      </w:r>
      <w:proofErr w:type="spellEnd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>specialists</w:t>
      </w:r>
      <w:proofErr w:type="spellEnd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proofErr w:type="spellEnd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>social</w:t>
      </w:r>
      <w:proofErr w:type="spellEnd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>sphere</w:t>
      </w:r>
      <w:proofErr w:type="spellEnd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proofErr w:type="spellEnd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>inclusive</w:t>
      </w:r>
      <w:proofErr w:type="spellEnd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>education</w:t>
      </w:r>
      <w:proofErr w:type="spellEnd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 xml:space="preserve">", </w:t>
      </w:r>
      <w:proofErr w:type="spellStart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>April</w:t>
      </w:r>
      <w:proofErr w:type="spellEnd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 xml:space="preserve"> 01-03, 2024, </w:t>
      </w:r>
      <w:proofErr w:type="spellStart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>Prague</w:t>
      </w:r>
      <w:proofErr w:type="spellEnd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>Czech</w:t>
      </w:r>
      <w:proofErr w:type="spellEnd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>Republic</w:t>
      </w:r>
      <w:proofErr w:type="spellEnd"/>
      <w:r w:rsidRPr="00490305">
        <w:rPr>
          <w:rFonts w:ascii="Times New Roman" w:eastAsia="Times New Roman" w:hAnsi="Times New Roman" w:cs="Times New Roman"/>
          <w:bCs/>
          <w:sz w:val="28"/>
          <w:szCs w:val="28"/>
        </w:rPr>
        <w:t xml:space="preserve">. 363 p. С. 253-256. </w:t>
      </w:r>
      <w:hyperlink r:id="rId21" w:history="1"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https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://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lib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iitta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gov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ua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/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id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/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eprint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/741509/1/%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0%96%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1%83%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BA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%20%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0%92.%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0%92.%20%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0%9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C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1%96%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B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6%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B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4%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B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8%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1%81%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1%86%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B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8%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BF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BB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1%96%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BD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B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1%80%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BD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B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8%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B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9%20%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1%81%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1%83%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BF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1%80%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BE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B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2%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1%96%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B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4%20%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B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4%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1%96%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1%82%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B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5%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B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9%20%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B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7%20%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BF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BE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1%80%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1%83%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1%88%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B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5%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BD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BD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1%8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F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BC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B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8%20%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1%81%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0%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BB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1%83%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1%85%</w:t>
        </w:r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D</w:t>
        </w:r>
        <w:r w:rsidRPr="007F700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1%83.</w:t>
        </w:r>
        <w:proofErr w:type="spellStart"/>
        <w:r w:rsidRPr="0049030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pdf</w:t>
        </w:r>
        <w:proofErr w:type="spellEnd"/>
      </w:hyperlink>
    </w:p>
    <w:p w:rsidR="00490305" w:rsidRPr="00490305" w:rsidRDefault="00490305" w:rsidP="00966861">
      <w:pPr>
        <w:spacing w:after="22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0872" w:rsidRPr="00547048" w:rsidRDefault="00780872" w:rsidP="00547048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7048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Статті в енциклопе</w:t>
      </w:r>
      <w:r w:rsidR="00EA7778" w:rsidRPr="00547048">
        <w:rPr>
          <w:rFonts w:ascii="Times New Roman" w:eastAsia="Times New Roman" w:hAnsi="Times New Roman" w:cs="Times New Roman"/>
          <w:b/>
          <w:bCs/>
          <w:sz w:val="28"/>
          <w:szCs w:val="28"/>
        </w:rPr>
        <w:t>дичних</w:t>
      </w:r>
      <w:r w:rsidRPr="005470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A7778" w:rsidRPr="00547048">
        <w:rPr>
          <w:rFonts w:ascii="Times New Roman" w:eastAsia="Times New Roman" w:hAnsi="Times New Roman" w:cs="Times New Roman"/>
          <w:b/>
          <w:bCs/>
          <w:sz w:val="28"/>
          <w:szCs w:val="28"/>
        </w:rPr>
        <w:t>виданнях</w:t>
      </w:r>
    </w:p>
    <w:p w:rsidR="00780872" w:rsidRPr="00AE6696" w:rsidRDefault="00780872" w:rsidP="00CB31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Дитячий садок для глухих дітей /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Назарина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 В.В. // Дефектологічний словник. – Київ: Милосердя України. – 2001.</w:t>
      </w:r>
    </w:p>
    <w:p w:rsidR="00780872" w:rsidRPr="00AE6696" w:rsidRDefault="00780872" w:rsidP="00CB31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Дитячий садок для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слабочуючих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 дітей /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Назарина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 В.В.//Дефектологічний словник. – Київ: Милосердя України. – 2001.</w:t>
      </w:r>
    </w:p>
    <w:p w:rsidR="00780872" w:rsidRPr="00AE6696" w:rsidRDefault="00780872" w:rsidP="00CB31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Заняття в дитячому садку для глухих дітей /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Назарина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 В.В. // Дефектологічний словник. – Київ: Милосердя України. – 2001.</w:t>
      </w:r>
    </w:p>
    <w:p w:rsidR="00780872" w:rsidRPr="00AE6696" w:rsidRDefault="00780872" w:rsidP="00CB31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Заняття в дитячому садку для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слабочуючих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 дітей /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Назарина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 В.В. // Дефектологічний словник. – Київ: Милосердя України. – 2001.</w:t>
      </w:r>
    </w:p>
    <w:p w:rsidR="00780872" w:rsidRPr="00AE6696" w:rsidRDefault="00780872" w:rsidP="00CB31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Ясла-садок для дітей з порушеннями слуху /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Назарина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 В.В. // Дефектологічний словник. – Київ: Милосердя України. – 2001.</w:t>
      </w:r>
    </w:p>
    <w:p w:rsidR="00780872" w:rsidRPr="00AE6696" w:rsidRDefault="00780872" w:rsidP="00CB31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96">
        <w:rPr>
          <w:rFonts w:ascii="Times New Roman" w:eastAsia="Times New Roman" w:hAnsi="Times New Roman" w:cs="Times New Roman"/>
          <w:sz w:val="28"/>
          <w:szCs w:val="28"/>
        </w:rPr>
        <w:t>Освіта осіб з порушеннями психофізичного розвитку / Засенко В.В., Жук В.В. // Енциклопедія освіти / АПН України: К.: Юрінком Інтер. – 2008. – с. 618-619.</w:t>
      </w:r>
    </w:p>
    <w:p w:rsidR="009064EA" w:rsidRPr="00AE6696" w:rsidRDefault="0089797F" w:rsidP="00CB31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Слабкочуючі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 діти. Енциклопедія освіти / Національна академія педагогічних наук України; [гол. ред. В.Г. Кремень; заст. гол. ред. В. І. Луговий, О. М.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Топузов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; відп. наук.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секр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. С. О. Сисоєва]: 2-ге вид.,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допов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>. та перероб. Київ: Юрінком Інтер. – 2021. – 1144 с.</w:t>
      </w:r>
    </w:p>
    <w:p w:rsidR="009064EA" w:rsidRPr="00AE6696" w:rsidRDefault="009064EA" w:rsidP="009064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Слух. Енциклопедія освіти / Національна академія педагогічних наук України; [гол. ред. В.Г. Кремень; заст. гол. ред. В. І. Луговий, О. М.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Топузов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; відп. наук.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секр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. С. О. Сисоєва]: 2-ге вид.,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допов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. та перероб. Київ: Юрінком Інтер. – 2021. – 1144 с. </w:t>
      </w:r>
      <w:r w:rsidRPr="00AE669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064EA" w:rsidRPr="00AE6696" w:rsidRDefault="009064EA" w:rsidP="009064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Сурдопсихологія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. Енциклопедія освіти / Національна академія педагогічних наук України; [гол. ред. В.Г. Кремень; заст. гол. ред. В. І. Луговий, О. М.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Топузов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; відп. наук.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секр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. С. О. Сисоєва]: 2-ге вид.,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допов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>. та перероб. Київ: Юрінком Інтер. – 2021. – 1144 с.</w:t>
      </w:r>
      <w:r w:rsidRPr="00AE669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064EA" w:rsidRPr="00AE6696" w:rsidRDefault="009064EA" w:rsidP="009064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Читання з губ. Енциклопедія освіти / Національна академія педагогічних наук України; [гол. ред. В.Г. Кремень; заст. гол. ред. В. І. Луговий, О. М.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Топузов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; відп. наук.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секр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. С. О. Сисоєва]: 2-ге вид.,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допов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>. та перероб. Київ: Юрінком Інтер. – 2021. – 1144 с.</w:t>
      </w:r>
      <w:r w:rsidRPr="00AE669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B0F22" w:rsidRDefault="009064EA" w:rsidP="001508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Освіта осіб з порушеннями психофізичного розвитку. Енциклопедія освіти / Жук В.В., Засенко В.В. / Національна академія педагогічних наук України; [гол. ред. В.Г. Кремень; заст. гол. ред. В. І. Луговий, О. М.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Топузов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; відп. наук.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секр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. С. О. Сисоєва]: 2-ге вид., </w:t>
      </w:r>
      <w:proofErr w:type="spellStart"/>
      <w:r w:rsidRPr="00AE6696">
        <w:rPr>
          <w:rFonts w:ascii="Times New Roman" w:eastAsia="Times New Roman" w:hAnsi="Times New Roman" w:cs="Times New Roman"/>
          <w:sz w:val="28"/>
          <w:szCs w:val="28"/>
        </w:rPr>
        <w:t>допов</w:t>
      </w:r>
      <w:proofErr w:type="spellEnd"/>
      <w:r w:rsidRPr="00AE6696">
        <w:rPr>
          <w:rFonts w:ascii="Times New Roman" w:eastAsia="Times New Roman" w:hAnsi="Times New Roman" w:cs="Times New Roman"/>
          <w:sz w:val="28"/>
          <w:szCs w:val="28"/>
        </w:rPr>
        <w:t xml:space="preserve">. та перероб. Київ: Юрінком Інтер. – 2021. – 1144 с. </w:t>
      </w:r>
      <w:r w:rsidRPr="00AE669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B0F22" w:rsidRDefault="006E5A7C" w:rsidP="00AB0F22">
      <w:pPr>
        <w:tabs>
          <w:tab w:val="left" w:pos="0"/>
          <w:tab w:val="left" w:pos="142"/>
        </w:tabs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Жук В. Г</w:t>
      </w:r>
      <w:r w:rsidR="00AB0F22"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лобальне читання / </w:t>
      </w:r>
      <w:proofErr w:type="spellStart"/>
      <w:r w:rsidR="00AB0F22"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Спеціальна</w:t>
      </w:r>
      <w:proofErr w:type="spellEnd"/>
      <w:r w:rsidR="00AB0F22"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B0F22"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педагогіка</w:t>
      </w:r>
      <w:proofErr w:type="spellEnd"/>
      <w:r w:rsidR="00AB0F22"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="00AB0F22"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психологія</w:t>
      </w:r>
      <w:proofErr w:type="spellEnd"/>
      <w:r w:rsidR="00AB0F22"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 </w:t>
      </w:r>
      <w:proofErr w:type="spellStart"/>
      <w:r w:rsidR="00AB0F22"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</w:t>
      </w:r>
      <w:proofErr w:type="spellEnd"/>
      <w:r w:rsidR="00AB0F22"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AB0F22"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термінол</w:t>
      </w:r>
      <w:proofErr w:type="spellEnd"/>
      <w:r w:rsidR="00AB0F22"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словник / за ред. Л. Прохоренко, В. </w:t>
      </w:r>
      <w:proofErr w:type="spellStart"/>
      <w:r w:rsidR="00AB0F22"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Засенка</w:t>
      </w:r>
      <w:proofErr w:type="spellEnd"/>
      <w:r w:rsidR="00AB0F22"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proofErr w:type="spellStart"/>
      <w:proofErr w:type="gramStart"/>
      <w:r w:rsidR="00AB0F22"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</w:t>
      </w:r>
      <w:proofErr w:type="spellEnd"/>
      <w:r w:rsidR="00AB0F22"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="00AB0F22"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Генеза, 2024. – 272 с.</w:t>
      </w:r>
      <w:r w:rsidR="00AB0F22"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с. 46-47. </w:t>
      </w:r>
      <w:hyperlink r:id="rId22" w:history="1">
        <w:r w:rsidR="00AB0F22" w:rsidRPr="006351A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https://lib.iitta.gov.ua/id/eprint/744568/1/%D0%A1%D0%BF%D0%B5%D1%86%D1%96%D0%B0%D0%BB%D1%8C%D0%BD%D0%B0%20%D0%BF%D0%B5%D0%B4%D0%B0%D0%B3%D0%BE%D0%B3%D1%96%D0%BA%D0%B0%20%D1</w:t>
        </w:r>
        <w:r w:rsidR="00AB0F22" w:rsidRPr="006351A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%96%20%D0%BF%D1%81%D0%B8%D1%85%D0%BE%D0%BB%D0%BE%D0%B3%D1%96%D1%8F%20-%20%D1%81%D1%83%D1%87%D0%B0%D1%81%D0%BD%D0%B8%D0%B9%20%D1%82%D0%B5%D1%80%D0%BC%D1%96%D0%BD%D0%BE%D0%BB%D0%BE%D0%B3%D1%96%D1%87%D0%BD%D0%B8%D0%B9%20%D1%81%D0%BB%D0%BE%D0%B2%D0%BD%D0%B8%D0%BA.pdf</w:t>
        </w:r>
      </w:hyperlink>
    </w:p>
    <w:p w:rsidR="00AB0F22" w:rsidRDefault="00AB0F22" w:rsidP="00AB0F22">
      <w:pPr>
        <w:tabs>
          <w:tab w:val="left" w:pos="0"/>
          <w:tab w:val="left" w:pos="142"/>
        </w:tabs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22" w:rsidRDefault="00AB0F22" w:rsidP="00AB0F22">
      <w:pPr>
        <w:tabs>
          <w:tab w:val="left" w:pos="0"/>
          <w:tab w:val="left" w:pos="142"/>
        </w:tabs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 В. Діти з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кохлеарними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>імплантами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педагогіка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психологія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термінол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словник / за ред. Л. Прохоренко, В.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Засенка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proofErr w:type="spellStart"/>
      <w:proofErr w:type="gram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Генеза, 2024. – 272 с.</w:t>
      </w:r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с. 65-66. </w:t>
      </w:r>
      <w:hyperlink r:id="rId23" w:history="1">
        <w:r w:rsidRPr="006351A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</w:t>
        </w:r>
      </w:hyperlink>
    </w:p>
    <w:p w:rsidR="00AB0F22" w:rsidRDefault="00AB0F22" w:rsidP="00AB0F22">
      <w:pPr>
        <w:tabs>
          <w:tab w:val="left" w:pos="0"/>
          <w:tab w:val="left" w:pos="142"/>
        </w:tabs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22" w:rsidRPr="00AB0F22" w:rsidRDefault="00AB0F22" w:rsidP="00AB0F22">
      <w:pPr>
        <w:tabs>
          <w:tab w:val="left" w:pos="0"/>
          <w:tab w:val="left" w:pos="142"/>
        </w:tabs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 В. Діти зі зниженим слухом /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педагогіка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психологія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термінол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словник / за ред. Л. Прохоренко, В.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Засенка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proofErr w:type="spellStart"/>
      <w:proofErr w:type="gram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Генеза, 2024. – 272 с.</w:t>
      </w:r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с. 68. </w:t>
      </w:r>
      <w:hyperlink r:id="rId24" w:history="1">
        <w:r w:rsidRPr="00AB0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</w:t>
        </w:r>
      </w:hyperlink>
    </w:p>
    <w:p w:rsidR="00DA57E3" w:rsidRDefault="00DA57E3" w:rsidP="00DA57E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22" w:rsidRDefault="00AB0F22" w:rsidP="00DA57E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 В. Зниження слуху /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педагогіка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психологія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термінол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словник / за ред. Л. Прохоренко, В.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Засенка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proofErr w:type="spellStart"/>
      <w:proofErr w:type="gram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Генеза, 2024. – 272 с.</w:t>
      </w:r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с. 68. – с. 88.</w:t>
      </w:r>
      <w:r w:rsidR="00DA5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5" w:history="1">
        <w:r w:rsidRPr="00AB0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</w:t>
        </w:r>
        <w:r w:rsidRPr="00AB0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lastRenderedPageBreak/>
          <w:t>%20%D1%82%D0%B5%D1%80%D0%BC%D1%96%D0%BD%D0%BE%D0%BB%D0%BE%D0%B3%D1%96%D1%87%D0%BD%D0%B8%D0%B9%20%D1%81%D0%BB%D0%BE%D0%B2%D0%BD%D0%B8%D0%BA.pdf</w:t>
        </w:r>
      </w:hyperlink>
    </w:p>
    <w:p w:rsidR="00DA57E3" w:rsidRPr="00AB0F22" w:rsidRDefault="00DA57E3" w:rsidP="00DA57E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22" w:rsidRPr="00AB0F22" w:rsidRDefault="00AB0F22" w:rsidP="00DA57E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 В. Індивідуальний підхід в освіті дітей з порушеннями слуху /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педагогіка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психологія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термінол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словник / за ред. Л. Прохоренко, В.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Засенка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proofErr w:type="spellStart"/>
      <w:proofErr w:type="gram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Генеза, 2024. – 272 с.</w:t>
      </w:r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с. 68. – с. 93. </w:t>
      </w:r>
      <w:hyperlink r:id="rId26" w:history="1">
        <w:r w:rsidRPr="00AB0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</w:t>
        </w:r>
      </w:hyperlink>
    </w:p>
    <w:p w:rsidR="00DA57E3" w:rsidRDefault="00DA57E3" w:rsidP="00DA57E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22" w:rsidRPr="00AB0F22" w:rsidRDefault="00AB0F22" w:rsidP="00DA57E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 В. Методи навчання дітей з порушеннями слуху /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педагогіка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психологія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термінол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словник / за ред. Л. Прохоренко, В.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Засенка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proofErr w:type="spellStart"/>
      <w:proofErr w:type="gram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Генеза, 2024. – 272 с.</w:t>
      </w:r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с. 68. – с. 135-136. </w:t>
      </w:r>
      <w:hyperlink r:id="rId27" w:history="1">
        <w:r w:rsidRPr="00AB0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</w:t>
        </w:r>
      </w:hyperlink>
    </w:p>
    <w:p w:rsidR="00DA57E3" w:rsidRDefault="00DA57E3" w:rsidP="00DA57E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22" w:rsidRPr="00AB0F22" w:rsidRDefault="00AB0F22" w:rsidP="00DA57E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 В. Міждисциплінарний підхід в освіті дітей з порушеннями слуху / Спеціальна педагогіка і психологія :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термінол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словник / за ред. </w:t>
      </w:r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Л. Прохоренко, В.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Засенка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proofErr w:type="spellStart"/>
      <w:proofErr w:type="gram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Генеза, 2024. – 272 с.</w:t>
      </w:r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с. 68. – с. 139-140. </w:t>
      </w:r>
      <w:hyperlink r:id="rId28" w:history="1">
        <w:r w:rsidRPr="00AB0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</w:t>
        </w:r>
      </w:hyperlink>
    </w:p>
    <w:p w:rsidR="00DA57E3" w:rsidRDefault="00DA57E3" w:rsidP="00DA57E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22" w:rsidRPr="00AB0F22" w:rsidRDefault="00AB0F22" w:rsidP="00DA57E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 В. Мовленнєва компетентність дітей з порушеннями слуху /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педагогіка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психологія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термінол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словник / за ред. Л. Прохоренко, В.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Засенка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proofErr w:type="spellStart"/>
      <w:proofErr w:type="gram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Генеза, 2024. – 272 с.</w:t>
      </w:r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с. 68. – с. 142-143. </w:t>
      </w:r>
      <w:hyperlink r:id="rId29" w:history="1">
        <w:r w:rsidRPr="00AB0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</w:t>
        </w:r>
      </w:hyperlink>
    </w:p>
    <w:p w:rsidR="00DA57E3" w:rsidRDefault="00DA57E3" w:rsidP="00DA57E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22" w:rsidRPr="00AB0F22" w:rsidRDefault="00AB0F22" w:rsidP="00DA57E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 В., Засенко В. Освіта осіб з порушеннями психофізичного розвитку /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педагогіка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психологія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термінол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словник / за ред. Л. Прохоренко, В.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Засенка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proofErr w:type="spellStart"/>
      <w:proofErr w:type="gram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Генеза, 2024. – 272 с.</w:t>
      </w:r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с. 68. – с. 161-162. </w:t>
      </w:r>
      <w:hyperlink r:id="rId30" w:history="1">
        <w:r w:rsidRPr="00AB0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</w:t>
        </w:r>
      </w:hyperlink>
    </w:p>
    <w:p w:rsidR="00DA57E3" w:rsidRDefault="00DA57E3" w:rsidP="00DA57E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22" w:rsidRPr="00AB0F22" w:rsidRDefault="00AB0F22" w:rsidP="00DA57E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 В. Послуга раннього втручання (ранньої допомоги) для дітей з порушеннями слуху /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педагогіка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психологія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термінол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словник / за ред. Л. Прохоренко, В.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Засенка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proofErr w:type="spellStart"/>
      <w:proofErr w:type="gram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Генеза, 2024. – 272 с.</w:t>
      </w:r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с. 68. – с. 172-173. </w:t>
      </w:r>
      <w:hyperlink r:id="rId31" w:history="1">
        <w:r w:rsidRPr="00AB0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</w:t>
        </w:r>
      </w:hyperlink>
    </w:p>
    <w:p w:rsidR="00DA57E3" w:rsidRDefault="00DA57E3" w:rsidP="00DA57E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22" w:rsidRPr="00AB0F22" w:rsidRDefault="00AB0F22" w:rsidP="00DA57E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 В. Розвиток мовлення дітей з порушеннями слуху /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педагогіка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психологія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термінол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словник / за ред. Л. Прохоренко, В.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Засенка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proofErr w:type="spellStart"/>
      <w:proofErr w:type="gram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:</w:t>
      </w:r>
      <w:proofErr w:type="gram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Генеза, 2024. – 272 с.</w:t>
      </w:r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с. 68. – с. 191-192. </w:t>
      </w:r>
      <w:hyperlink r:id="rId32" w:history="1">
        <w:r w:rsidRPr="00AB0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</w:t>
        </w:r>
      </w:hyperlink>
    </w:p>
    <w:p w:rsidR="00DA57E3" w:rsidRDefault="00DA57E3" w:rsidP="00DA57E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22" w:rsidRPr="00AB0F22" w:rsidRDefault="00AB0F22" w:rsidP="00DA57E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 В. Розвиток слухового сприймання дітей з порушеннями слуху /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педагогіка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психологія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термінол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словник / за ред. Л. Прохоренко, В.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Засенка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proofErr w:type="spellStart"/>
      <w:proofErr w:type="gram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Генеза, 2024. – 272 с.</w:t>
      </w:r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с. 68. – с. 192-193. </w:t>
      </w:r>
      <w:hyperlink r:id="rId33" w:history="1">
        <w:r w:rsidRPr="00AB0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</w:t>
        </w:r>
      </w:hyperlink>
    </w:p>
    <w:p w:rsidR="00DA57E3" w:rsidRDefault="00DA57E3" w:rsidP="00DA57E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22" w:rsidRPr="00AB0F22" w:rsidRDefault="00AB0F22" w:rsidP="00DA57E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 В. Слух /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педагогіка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психологія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термінол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словник / за ред. Л. Прохоренко, В.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Засенка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proofErr w:type="spellStart"/>
      <w:proofErr w:type="gram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Генеза, 2024. – 272 с.</w:t>
      </w:r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с. 68. – с. 209. </w:t>
      </w:r>
      <w:hyperlink r:id="rId34" w:history="1">
        <w:r w:rsidRPr="00AB0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</w:t>
        </w:r>
      </w:hyperlink>
    </w:p>
    <w:p w:rsidR="00AB0F22" w:rsidRPr="00AB0F22" w:rsidRDefault="00AB0F22" w:rsidP="00DA57E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 В. Слухомовленнєвий розвиток дітей з порушеннями слуху /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педагогіка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психологія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термінол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словник / за ред. Л. Прохоренко, В.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Засенка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proofErr w:type="spellStart"/>
      <w:proofErr w:type="gram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Генеза, 2024. – 272 с.</w:t>
      </w:r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с. 68. – с. 211-212. </w:t>
      </w:r>
      <w:hyperlink r:id="rId35" w:history="1">
        <w:r w:rsidRPr="00AB0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https://lib.iitta.gov.ua/id/eprint/744568/1/%D0%A1%D0%BF%D0%B5%D1%86%D1%96%D0%B0%D0%BB%D1%8C%D0%BD%D0%B0%20%D0%BF%D0%B5%D0%B4%D0%B0%D0%B3%D0%BE%D0%B3%D1%96%D0%BA%D0%B0%20%D1%96%20%D0%BF%D1%81%D0%B8%D1%85%D0%BE%D0%BB%D0%BE%D</w:t>
        </w:r>
        <w:r w:rsidRPr="00AB0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lastRenderedPageBreak/>
          <w:t>0%B3%D1%96%D1%8F%20-%20%D1%81%D1%83%D1%87%D0%B0%D1%81%D0%BD%D0%B8%D0%B9%20%D1%82%D0%B5%D1%80%D0%BC%D1%96%D0%BD%D0%BE%D0%BB%D0%BE%D0%B3%D1%96%D1%87%D0%BD%D0%B8%D0%B9%20%D1%81%D0%BB%D0%BE%D0%B2%D0%BD%D0%B8%D0%BA.pdf</w:t>
        </w:r>
      </w:hyperlink>
    </w:p>
    <w:p w:rsidR="00DA57E3" w:rsidRDefault="00DA57E3" w:rsidP="00DA57E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22" w:rsidRPr="00AB0F22" w:rsidRDefault="00AB0F22" w:rsidP="00DA57E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 В. Сприймання і розуміння усного словесного мовлення дітьми з порушеннями слуху /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педагогіка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психологія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термінол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словник / за ред. Л. Прохоренко, В.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Засенка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proofErr w:type="spellStart"/>
      <w:proofErr w:type="gram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Генеза, 2024. – 272 с.</w:t>
      </w:r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с. 68. – с. 222-223. </w:t>
      </w:r>
      <w:hyperlink r:id="rId36" w:history="1">
        <w:r w:rsidRPr="00AB0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</w:t>
        </w:r>
      </w:hyperlink>
    </w:p>
    <w:p w:rsidR="00DA57E3" w:rsidRDefault="00DA57E3" w:rsidP="00DA57E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22" w:rsidRPr="00AB0F22" w:rsidRDefault="00AB0F22" w:rsidP="00DA57E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 В., Засенко В. Сурдопедагогіка /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педагогіка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психологія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термінол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словник / за ред. Л. Прохоренко, В.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Засенка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proofErr w:type="spellStart"/>
      <w:proofErr w:type="gramStart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AB0F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Генеза, 2024. – 272 с.</w:t>
      </w:r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с. 68. – с. 226-227. </w:t>
      </w:r>
      <w:hyperlink r:id="rId37" w:history="1">
        <w:r w:rsidRPr="00AB0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</w:t>
        </w:r>
      </w:hyperlink>
    </w:p>
    <w:p w:rsidR="00DA57E3" w:rsidRDefault="00DA57E3" w:rsidP="00DA57E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22" w:rsidRPr="00AB0F22" w:rsidRDefault="00AB0F22" w:rsidP="00DA57E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 В., Засенко В.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Сурдопсихологія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Спеціальна педагогіка і психологія :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термінол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словник / за ред. Л. Прохоренко, В.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Засенка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Київ :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Генеза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2024. – 272 с. – с. 68. – с. 227-228. </w:t>
      </w:r>
      <w:hyperlink r:id="rId38" w:history="1">
        <w:r w:rsidRPr="00AB0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</w:t>
        </w:r>
        <w:r w:rsidRPr="00AB0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lastRenderedPageBreak/>
          <w:t>%20%D1%82%D0%B5%D1%80%D0%BC%D1%96%D0%BD%D0%BE%D0%BB%D0%BE%D0%B3%D1%96%D1%87%D0%BD%D0%B8%D0%B9%20%D1%81%D0%BB%D0%BE%D0%B2%D0%BD%D0%B8%D0%BA.pdf</w:t>
        </w:r>
      </w:hyperlink>
    </w:p>
    <w:p w:rsidR="00DA57E3" w:rsidRDefault="00DA57E3" w:rsidP="00DA57E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22" w:rsidRPr="00AB0F22" w:rsidRDefault="00AB0F22" w:rsidP="00DA57E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 В. Фахово-батьківська взаємодія в освіті дітей з порушеннями слуху / Спеціальна педагогіка і психологія :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термінол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словник / за ред. Л. Прохоренко, В.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Засенка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Київ :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Генеза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2024. – 272 с. – с. 68. – с. 244. </w:t>
      </w:r>
      <w:hyperlink r:id="rId39" w:history="1">
        <w:r w:rsidRPr="00AB0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</w:t>
        </w:r>
      </w:hyperlink>
    </w:p>
    <w:p w:rsidR="00DA57E3" w:rsidRDefault="00DA57E3" w:rsidP="00DA57E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22" w:rsidRDefault="00AB0F22" w:rsidP="00DA57E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 В. Функціональний підхід в освіті дітей з порушеннями слуху / Спеціальна педагогіка і психологія :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термінол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словник / за ред. Л. Прохоренко, В.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Засенка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Київ : </w:t>
      </w:r>
      <w:proofErr w:type="spellStart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Генеза</w:t>
      </w:r>
      <w:proofErr w:type="spellEnd"/>
      <w:r w:rsidRPr="00A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2024. – 272 с. – с. 68. – с. 251-252. </w:t>
      </w:r>
      <w:hyperlink r:id="rId40" w:history="1">
        <w:r w:rsidRPr="00AB0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</w:t>
        </w:r>
      </w:hyperlink>
    </w:p>
    <w:p w:rsidR="00DA57E3" w:rsidRPr="00AE6696" w:rsidRDefault="00DA57E3" w:rsidP="00DA57E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D9F" w:rsidRPr="00430886" w:rsidRDefault="00550582" w:rsidP="004308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7048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Статті 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550582">
        <w:rPr>
          <w:rFonts w:ascii="Times New Roman" w:eastAsia="Times New Roman" w:hAnsi="Times New Roman" w:cs="Times New Roman"/>
          <w:b/>
          <w:sz w:val="28"/>
          <w:szCs w:val="28"/>
        </w:rPr>
        <w:t>ітчизнян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их</w:t>
      </w:r>
      <w:r w:rsidRPr="00550582">
        <w:rPr>
          <w:rFonts w:ascii="Times New Roman" w:eastAsia="Times New Roman" w:hAnsi="Times New Roman" w:cs="Times New Roman"/>
          <w:b/>
          <w:sz w:val="28"/>
          <w:szCs w:val="28"/>
        </w:rPr>
        <w:t xml:space="preserve"> фахов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их</w:t>
      </w:r>
      <w:r w:rsidRPr="00550582">
        <w:rPr>
          <w:rFonts w:ascii="Times New Roman" w:eastAsia="Times New Roman" w:hAnsi="Times New Roman" w:cs="Times New Roman"/>
          <w:b/>
          <w:sz w:val="28"/>
          <w:szCs w:val="28"/>
        </w:rPr>
        <w:t xml:space="preserve"> видання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r w:rsidRPr="00550582">
        <w:rPr>
          <w:rFonts w:ascii="Times New Roman" w:eastAsia="Times New Roman" w:hAnsi="Times New Roman" w:cs="Times New Roman"/>
          <w:b/>
          <w:sz w:val="28"/>
          <w:szCs w:val="28"/>
        </w:rPr>
        <w:t xml:space="preserve"> категорії Б, що входять до наукометричних баз даних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(за останні п’ять років)</w:t>
      </w:r>
      <w:r w:rsidRPr="0055058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50582" w:rsidRDefault="00550582" w:rsidP="004D2D9F">
      <w:pPr>
        <w:tabs>
          <w:tab w:val="left" w:pos="142"/>
          <w:tab w:val="left" w:pos="284"/>
        </w:tabs>
        <w:spacing w:before="240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50582">
        <w:rPr>
          <w:rFonts w:ascii="Times New Roman" w:eastAsia="TimesNewRomanPSMT" w:hAnsi="Times New Roman" w:cs="Times New Roman"/>
          <w:bCs/>
          <w:sz w:val="28"/>
          <w:szCs w:val="28"/>
          <w:lang w:eastAsia="zh-CN"/>
        </w:rPr>
        <w:t xml:space="preserve">Жук В.В. </w:t>
      </w:r>
      <w:r w:rsidRPr="005505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Особливості </w:t>
      </w:r>
      <w:proofErr w:type="spellStart"/>
      <w:r w:rsidRPr="005505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слухомовленнєвого</w:t>
      </w:r>
      <w:proofErr w:type="spellEnd"/>
      <w:r w:rsidRPr="005505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розвитку дітей з </w:t>
      </w:r>
      <w:proofErr w:type="spellStart"/>
      <w:r w:rsidRPr="005505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кохлеарними</w:t>
      </w:r>
      <w:proofErr w:type="spellEnd"/>
      <w:r w:rsidRPr="005505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505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імплантами</w:t>
      </w:r>
      <w:proofErr w:type="spellEnd"/>
      <w:r w:rsidRPr="005505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Pr="0055058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Особлива дитина: навчання і виховання.</w:t>
      </w:r>
      <w:r w:rsidRPr="005505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3 (103) 2021. С. 7-16.</w:t>
      </w:r>
    </w:p>
    <w:p w:rsidR="004D2D9F" w:rsidRDefault="002064AB" w:rsidP="004D2D9F">
      <w:pPr>
        <w:tabs>
          <w:tab w:val="left" w:pos="142"/>
          <w:tab w:val="left" w:pos="284"/>
        </w:tabs>
        <w:spacing w:before="240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hyperlink r:id="rId41" w:history="1">
        <w:r w:rsidR="00490305" w:rsidRPr="004903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https://ojs.csnukr.in.ua/index.php/Exceptional_child/article/view/75/91</w:t>
        </w:r>
      </w:hyperlink>
    </w:p>
    <w:p w:rsidR="00490305" w:rsidRPr="00550582" w:rsidRDefault="00490305" w:rsidP="004D2D9F">
      <w:pPr>
        <w:tabs>
          <w:tab w:val="left" w:pos="142"/>
          <w:tab w:val="left" w:pos="284"/>
        </w:tabs>
        <w:spacing w:before="240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582" w:rsidRDefault="00550582" w:rsidP="004D2D9F">
      <w:pPr>
        <w:tabs>
          <w:tab w:val="left" w:pos="142"/>
          <w:tab w:val="left" w:pos="284"/>
        </w:tabs>
        <w:spacing w:before="240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 В.В. Формування слухомовленнєвих навичок у дітей з </w:t>
      </w:r>
      <w:proofErr w:type="spellStart"/>
      <w:r w:rsidRPr="005505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кохлеарними</w:t>
      </w:r>
      <w:proofErr w:type="spellEnd"/>
      <w:r w:rsidRPr="0055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0582">
        <w:rPr>
          <w:rFonts w:ascii="Times New Roman" w:eastAsia="Times New Roman" w:hAnsi="Times New Roman" w:cs="Times New Roman"/>
          <w:sz w:val="28"/>
          <w:szCs w:val="28"/>
          <w:lang w:eastAsia="ru-RU"/>
        </w:rPr>
        <w:t>імплантами</w:t>
      </w:r>
      <w:proofErr w:type="spellEnd"/>
      <w:r w:rsidRPr="0055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r w:rsidRPr="005505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Особлива дитина: навчання і виховання.</w:t>
      </w:r>
      <w:r w:rsidRPr="0055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106 №2 (2022), - с. 15-27.</w:t>
      </w:r>
    </w:p>
    <w:p w:rsidR="00490305" w:rsidRDefault="00490305" w:rsidP="004D2D9F">
      <w:pPr>
        <w:tabs>
          <w:tab w:val="left" w:pos="142"/>
          <w:tab w:val="left" w:pos="284"/>
        </w:tabs>
        <w:spacing w:before="240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05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https://ojs.csnukr.in.ua/index.php/Exceptional_child/article/view/102/62</w:t>
      </w:r>
    </w:p>
    <w:p w:rsidR="004D2D9F" w:rsidRPr="00550582" w:rsidRDefault="004D2D9F" w:rsidP="004D2D9F">
      <w:pPr>
        <w:tabs>
          <w:tab w:val="left" w:pos="142"/>
          <w:tab w:val="left" w:pos="284"/>
        </w:tabs>
        <w:spacing w:before="240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582" w:rsidRDefault="00550582" w:rsidP="004D2D9F">
      <w:pPr>
        <w:tabs>
          <w:tab w:val="left" w:pos="142"/>
          <w:tab w:val="left" w:pos="284"/>
        </w:tabs>
        <w:spacing w:before="240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 В.В. Організаційно-змістові засади розвитку слухового сприймання та формування мовлення дітей з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кохлеарними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імплантами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</w:t>
      </w:r>
      <w:r w:rsidRPr="005505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Освіта дітей з особливими потребами: шляхи розбудови. </w:t>
      </w:r>
      <w:r w:rsidRPr="005505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Науково-методичний збірник. Випуск 21. - К.</w:t>
      </w:r>
      <w:r w:rsidRPr="005505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5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2022. с. 22-41. </w:t>
      </w:r>
      <w:hyperlink r:id="rId42" w:history="1">
        <w:r w:rsidRPr="0055058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https://scholar.google.com.ua/citations?view_op=view_citation&amp;hl=uk&amp;user=tSezWDUAAAAJ&amp;cstart=20&amp;pagesize=80&amp;citation_for_view=tSezWDUAAAAJ:Y5dfb0dijaUC</w:t>
        </w:r>
      </w:hyperlink>
    </w:p>
    <w:p w:rsidR="004D2D9F" w:rsidRPr="00550582" w:rsidRDefault="004D2D9F" w:rsidP="004D2D9F">
      <w:pPr>
        <w:tabs>
          <w:tab w:val="left" w:pos="142"/>
          <w:tab w:val="left" w:pos="284"/>
        </w:tabs>
        <w:spacing w:before="240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582" w:rsidRDefault="00550582" w:rsidP="004D2D9F">
      <w:pPr>
        <w:tabs>
          <w:tab w:val="left" w:pos="142"/>
          <w:tab w:val="left" w:pos="284"/>
        </w:tabs>
        <w:spacing w:before="240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582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 В.В.</w:t>
      </w:r>
      <w:r w:rsidRPr="00550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Програма підвищення кваліфікації педагогів, які навчають дітей з порушеннями слуху, в умовах воєнного стану та відновлення України (модулі 1-3) /С. Литовченко,  О. </w:t>
      </w:r>
      <w:proofErr w:type="spellStart"/>
      <w:r w:rsidRPr="005505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Таранченко</w:t>
      </w:r>
      <w:proofErr w:type="spellEnd"/>
      <w:r w:rsidRPr="0055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В. Жук,  В. Литвинова,   В. Шевченко,   О. Вовченко // </w:t>
      </w:r>
      <w:r w:rsidRPr="005505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Освіта дітей з особливими потребами: шляхи розбудови. </w:t>
      </w:r>
      <w:r w:rsidRPr="005505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Науково-методичний збірник. Випуск 22. - К.</w:t>
      </w:r>
      <w:r w:rsidRPr="005505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5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2023. с.33-60. </w:t>
      </w:r>
      <w:hyperlink r:id="rId43" w:history="1">
        <w:r w:rsidRPr="0055058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https://www.spp.org.ua/index.php/journal/article/view/219</w:t>
        </w:r>
      </w:hyperlink>
    </w:p>
    <w:p w:rsidR="004D2D9F" w:rsidRPr="00550582" w:rsidRDefault="004D2D9F" w:rsidP="004D2D9F">
      <w:pPr>
        <w:tabs>
          <w:tab w:val="left" w:pos="142"/>
          <w:tab w:val="left" w:pos="284"/>
        </w:tabs>
        <w:spacing w:before="240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582" w:rsidRDefault="00550582" w:rsidP="004D2D9F">
      <w:pPr>
        <w:tabs>
          <w:tab w:val="left" w:pos="142"/>
          <w:tab w:val="left" w:pos="284"/>
        </w:tabs>
        <w:spacing w:before="240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 В.В. Програма підвищення кваліфікації педагогів, які навчають дітей з порушеннями слуху, в умовах воєнного стану та відновлення України (модулі 4, 5 та курс з психологічної підтримки) /С. Литовченко,  О. </w:t>
      </w:r>
      <w:proofErr w:type="spellStart"/>
      <w:r w:rsidRPr="005505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Таранченко</w:t>
      </w:r>
      <w:proofErr w:type="spellEnd"/>
      <w:r w:rsidRPr="0055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В. Жук,  В. Литвинова,   В. Шевченко,   О. Вовченко // </w:t>
      </w:r>
      <w:r w:rsidRPr="005505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Особлива дитина: навчання і виховання.</w:t>
      </w:r>
      <w:r w:rsidRPr="0055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110 №2 (2023), - с. 68-104. </w:t>
      </w:r>
      <w:hyperlink r:id="rId44" w:history="1">
        <w:r w:rsidR="004D2D9F" w:rsidRPr="000C572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https://ojs.csnukr.in.ua/index.php/Exceptional_child/article/view/139</w:t>
        </w:r>
      </w:hyperlink>
    </w:p>
    <w:p w:rsidR="004D2D9F" w:rsidRPr="00550582" w:rsidRDefault="004D2D9F" w:rsidP="004D2D9F">
      <w:pPr>
        <w:tabs>
          <w:tab w:val="left" w:pos="142"/>
          <w:tab w:val="left" w:pos="284"/>
        </w:tabs>
        <w:spacing w:before="240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886" w:rsidRDefault="00550582" w:rsidP="00430886">
      <w:pPr>
        <w:tabs>
          <w:tab w:val="left" w:pos="142"/>
          <w:tab w:val="left" w:pos="284"/>
        </w:tabs>
        <w:spacing w:before="240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55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 В.В. </w:t>
      </w:r>
      <w:proofErr w:type="spellStart"/>
      <w:r w:rsidRPr="005505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Слухоорієнтовані</w:t>
      </w:r>
      <w:proofErr w:type="spellEnd"/>
      <w:r w:rsidRPr="0055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технології розвитку словесного мовлення дітей з </w:t>
      </w:r>
      <w:proofErr w:type="spellStart"/>
      <w:r w:rsidRPr="005505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кохлеарними</w:t>
      </w:r>
      <w:proofErr w:type="spellEnd"/>
      <w:r w:rsidRPr="0055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0582">
        <w:rPr>
          <w:rFonts w:ascii="Times New Roman" w:eastAsia="Times New Roman" w:hAnsi="Times New Roman" w:cs="Times New Roman"/>
          <w:sz w:val="28"/>
          <w:szCs w:val="28"/>
          <w:lang w:eastAsia="ru-RU"/>
        </w:rPr>
        <w:t>імплантами</w:t>
      </w:r>
      <w:proofErr w:type="spellEnd"/>
      <w:r w:rsidRPr="0055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r w:rsidRPr="005505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Особлива дитина: навчання і виховання.</w:t>
      </w:r>
      <w:r w:rsidRPr="0055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110 №2 (2023), - с. 129-148. </w:t>
      </w:r>
      <w:hyperlink r:id="rId45" w:history="1">
        <w:r w:rsidRPr="0055058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https://ojs.csnukr.in.ua/index.php/Exceptional_child/article/view/141</w:t>
        </w:r>
      </w:hyperlink>
    </w:p>
    <w:p w:rsidR="00430886" w:rsidRDefault="00430886" w:rsidP="00430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66C" w:rsidRPr="0015466C" w:rsidRDefault="00430886" w:rsidP="00430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Жук</w:t>
      </w:r>
      <w:r w:rsidR="0015466C"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15466C"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66C" w:rsidRPr="0015466C">
        <w:rPr>
          <w:rFonts w:ascii="Times New Roman" w:eastAsia="Calibri" w:hAnsi="Times New Roman" w:cs="Times New Roman"/>
          <w:sz w:val="28"/>
          <w:szCs w:val="28"/>
        </w:rPr>
        <w:t xml:space="preserve">Діагностування </w:t>
      </w:r>
      <w:proofErr w:type="spellStart"/>
      <w:r w:rsidR="0015466C" w:rsidRPr="0015466C">
        <w:rPr>
          <w:rFonts w:ascii="Times New Roman" w:eastAsia="Calibri" w:hAnsi="Times New Roman" w:cs="Times New Roman"/>
          <w:sz w:val="28"/>
          <w:szCs w:val="28"/>
        </w:rPr>
        <w:t>слухомовленнєвого</w:t>
      </w:r>
      <w:proofErr w:type="spellEnd"/>
      <w:r w:rsidR="0015466C" w:rsidRPr="0015466C">
        <w:rPr>
          <w:rFonts w:ascii="Times New Roman" w:eastAsia="Calibri" w:hAnsi="Times New Roman" w:cs="Times New Roman"/>
          <w:sz w:val="28"/>
          <w:szCs w:val="28"/>
        </w:rPr>
        <w:t xml:space="preserve"> розвитку у системі корекційно-розвиткової допомоги дітям з </w:t>
      </w:r>
      <w:proofErr w:type="spellStart"/>
      <w:r w:rsidR="0015466C" w:rsidRPr="0015466C">
        <w:rPr>
          <w:rFonts w:ascii="Times New Roman" w:eastAsia="Calibri" w:hAnsi="Times New Roman" w:cs="Times New Roman"/>
          <w:sz w:val="28"/>
          <w:szCs w:val="28"/>
        </w:rPr>
        <w:t>кохлеарними</w:t>
      </w:r>
      <w:proofErr w:type="spellEnd"/>
      <w:r w:rsidR="0015466C" w:rsidRPr="001546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5466C" w:rsidRPr="0015466C">
        <w:rPr>
          <w:rFonts w:ascii="Times New Roman" w:eastAsia="Calibri" w:hAnsi="Times New Roman" w:cs="Times New Roman"/>
          <w:sz w:val="28"/>
          <w:szCs w:val="28"/>
        </w:rPr>
        <w:t>імплантами</w:t>
      </w:r>
      <w:proofErr w:type="spellEnd"/>
      <w:r w:rsidR="0015466C"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</w:t>
      </w:r>
      <w:r w:rsidR="0015466C" w:rsidRPr="001546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Особлива дитина: навчання і виховання</w:t>
      </w:r>
      <w:r w:rsidR="0015466C"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115(3),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(2024) </w:t>
      </w:r>
      <w:r w:rsidR="0015466C"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115-128. </w:t>
      </w:r>
      <w:hyperlink r:id="rId46" w:history="1">
        <w:r w:rsidR="0015466C" w:rsidRPr="0015466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https://doi.org/10.33189/ectu.v115i3.189</w:t>
        </w:r>
      </w:hyperlink>
    </w:p>
    <w:p w:rsidR="00430886" w:rsidRDefault="00430886" w:rsidP="00430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886" w:rsidRDefault="0015466C" w:rsidP="00430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 В.В. Педагогічний супровід</w:t>
      </w:r>
      <w:r w:rsidR="00430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дітей з </w:t>
      </w:r>
      <w:proofErr w:type="spellStart"/>
      <w:r w:rsidR="00430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кохлеарними</w:t>
      </w:r>
      <w:proofErr w:type="spellEnd"/>
      <w:r w:rsidR="00430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0886">
        <w:rPr>
          <w:rFonts w:ascii="Times New Roman" w:eastAsia="Times New Roman" w:hAnsi="Times New Roman" w:cs="Times New Roman"/>
          <w:sz w:val="28"/>
          <w:szCs w:val="28"/>
          <w:lang w:eastAsia="ru-RU"/>
        </w:rPr>
        <w:t>імплантами</w:t>
      </w:r>
      <w:proofErr w:type="spellEnd"/>
      <w:r w:rsidR="00430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</w:t>
      </w:r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46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Інноваційні підходи в освіті та реабілітації дітей з особливими освітніми потребами</w:t>
      </w:r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збірник наукових праць. – Х. : ХНПУ імені Г. С. Сковороди, 2024. – 242 с. С. 55 – 59. </w:t>
      </w:r>
    </w:p>
    <w:p w:rsidR="0015466C" w:rsidRPr="0015466C" w:rsidRDefault="0015466C" w:rsidP="00430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https://lib.iitta.gov.ua/id/eprint/743972/</w:t>
      </w:r>
    </w:p>
    <w:p w:rsidR="0015466C" w:rsidRPr="0015466C" w:rsidRDefault="002064AB" w:rsidP="004308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r:id="rId47" w:anchor="start=0" w:history="1">
        <w:r w:rsidR="0015466C" w:rsidRPr="0015466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https://fileview.ukr.net/?url=https%3A%2F%2Fmail.ukr.net%2Fapi%2Fpublic%2Ffile_view%2Flist%3Ftoken%3DFeW6vgmNi_6F1oUGREC4ZGpc03fWuSLuYD5kpjbPYZ19cthtvUtZqvqBRINXK1HkD1FkVUYiqvnDKVASw9fFTQDpM8uAoSlt68n_</w:t>
        </w:r>
        <w:r w:rsidR="0015466C" w:rsidRPr="0015466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lastRenderedPageBreak/>
          <w:t>GwVA%3A6rBFaIEKwkQwMEU%26r%3D1734970435321&amp;default_mode=view&amp;lang=uk&amp;mlid=0#start=0</w:t>
        </w:r>
      </w:hyperlink>
    </w:p>
    <w:p w:rsidR="00430886" w:rsidRDefault="00430886" w:rsidP="00430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886" w:rsidRDefault="0015466C" w:rsidP="00430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Литовченко С.,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Кульбіда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С., Жук В.,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Таранченко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О., Вовченко О., Литвинова В., Рибак О.,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Міськів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154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безбар’єрності в освітньому процесі</w:t>
      </w:r>
      <w:r w:rsidR="00430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дітей з порушеннями слуху // </w:t>
      </w:r>
      <w:r w:rsidRPr="001546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Особлива дитина: навчання і виховання</w:t>
      </w:r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, 116 (4), 29-44</w:t>
      </w:r>
      <w:r w:rsidR="00430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30886"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5466C" w:rsidRPr="0015466C" w:rsidRDefault="0015466C" w:rsidP="004308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https://ojs.csnukr.in.ua/index.php/Exceptional_child/issue/view/27/20</w:t>
      </w:r>
    </w:p>
    <w:p w:rsidR="00430886" w:rsidRDefault="00430886" w:rsidP="00430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66C" w:rsidRPr="0015466C" w:rsidRDefault="0015466C" w:rsidP="004308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 В.В., Супрун М. О.</w:t>
      </w:r>
      <w:r w:rsidRPr="00154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Актуальні аспекти забезпечення безбар'єрного освітнього середовища для дітей з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кохлеарними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імплантами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0886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Науковий журнал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Хортицької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національної академії. (Серія: Педагогіка. Соціальна робота) : наук.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. / [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. : В. В. Нечипоренко (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ред.) та ін..]. Запоріжжя : Вид-во комунального закладу вищої освіти «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Хортицька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національна навчально-реабілітаційна академія» Запорізької обласної ради, </w:t>
      </w:r>
      <w:proofErr w:type="spellStart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</w:t>
      </w:r>
      <w:proofErr w:type="spellEnd"/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1(12). </w:t>
      </w:r>
      <w:r w:rsidR="00430886"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430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76-82. DOI : https://doi.org/10.51706/2707-3076-2025-12-12 </w:t>
      </w:r>
      <w:hyperlink r:id="rId48" w:history="1">
        <w:r w:rsidRPr="0015466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https://journal.khnnra.edu.ua/index.php/files/article/view/231</w:t>
        </w:r>
      </w:hyperlink>
    </w:p>
    <w:p w:rsidR="0015466C" w:rsidRPr="0015466C" w:rsidRDefault="0015466C" w:rsidP="00430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https://journal.khnnra.edu.ua/index.php/njKhNA</w:t>
      </w:r>
    </w:p>
    <w:p w:rsidR="00430886" w:rsidRDefault="00430886" w:rsidP="00430886">
      <w:pPr>
        <w:tabs>
          <w:tab w:val="left" w:pos="567"/>
        </w:tabs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886" w:rsidRDefault="0015466C" w:rsidP="00430886">
      <w:pPr>
        <w:tabs>
          <w:tab w:val="left" w:pos="567"/>
        </w:tabs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 В.В., Литовченко С.В. Підготовка фахівців вищого кваліфікаційного рівня. Навчальний курс «Послуга раннього втручання для дітей з пор</w:t>
      </w:r>
      <w:r w:rsidR="00430886">
        <w:rPr>
          <w:rFonts w:ascii="Times New Roman" w:eastAsia="Times New Roman" w:hAnsi="Times New Roman" w:cs="Times New Roman"/>
          <w:sz w:val="28"/>
          <w:szCs w:val="28"/>
          <w:lang w:eastAsia="ru-RU"/>
        </w:rPr>
        <w:t>ушеннями слуху та їхніх родин» //</w:t>
      </w:r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Особлива дитина: </w:t>
      </w:r>
      <w:r w:rsidR="002D70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 і виховання. Том 118 №2 (</w:t>
      </w:r>
      <w:r w:rsidR="00430886"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2D70D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30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52-69 </w:t>
      </w:r>
    </w:p>
    <w:p w:rsidR="0015466C" w:rsidRPr="0015466C" w:rsidRDefault="0015466C" w:rsidP="00430886">
      <w:pPr>
        <w:tabs>
          <w:tab w:val="left" w:pos="567"/>
        </w:tabs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https://ojs.csnukr.in.ua/index.php/Exceptional_child/issue/view/30/23</w:t>
      </w:r>
    </w:p>
    <w:p w:rsidR="00430886" w:rsidRDefault="00430886" w:rsidP="00430886">
      <w:pPr>
        <w:tabs>
          <w:tab w:val="left" w:pos="567"/>
        </w:tabs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66C" w:rsidRPr="0015466C" w:rsidRDefault="0015466C" w:rsidP="00430886">
      <w:pPr>
        <w:tabs>
          <w:tab w:val="left" w:pos="567"/>
        </w:tabs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 В.В., Литовченко С.В. Підготовка фахівців вищого кваліфікаційного рівня. Навчальний курс «</w:t>
      </w:r>
      <w:r w:rsidRPr="0015466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>Психолого-</w:t>
      </w:r>
      <w:proofErr w:type="spellStart"/>
      <w:r w:rsidRPr="0015466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>педагогічна</w:t>
      </w:r>
      <w:proofErr w:type="spellEnd"/>
      <w:r w:rsidRPr="0015466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15466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>діагностика</w:t>
      </w:r>
      <w:proofErr w:type="spellEnd"/>
      <w:r w:rsidRPr="0015466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15466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>розвитку</w:t>
      </w:r>
      <w:proofErr w:type="spellEnd"/>
      <w:r w:rsidRPr="0015466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15466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>осіб</w:t>
      </w:r>
      <w:proofErr w:type="spellEnd"/>
      <w:r w:rsidRPr="0015466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15466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>із</w:t>
      </w:r>
      <w:proofErr w:type="spellEnd"/>
      <w:r w:rsidRPr="0015466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15466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>порушеннями</w:t>
      </w:r>
      <w:proofErr w:type="spellEnd"/>
      <w:r w:rsidRPr="0015466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 слуху</w:t>
      </w:r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Особлива дитина: навчання і виховання. Том 118 №2</w:t>
      </w:r>
      <w:r w:rsidR="002D7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(2025).</w:t>
      </w:r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С.179-193. </w:t>
      </w:r>
      <w:hyperlink r:id="rId49" w:history="1">
        <w:r w:rsidRPr="0015466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https://ojs.csnukr.in.ua/index.php/Exceptional_child/issue/view/30/23</w:t>
        </w:r>
      </w:hyperlink>
    </w:p>
    <w:p w:rsidR="00430886" w:rsidRDefault="00430886" w:rsidP="00430886">
      <w:pPr>
        <w:tabs>
          <w:tab w:val="left" w:pos="567"/>
        </w:tabs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3EA" w:rsidRPr="00547048" w:rsidRDefault="0015466C" w:rsidP="00430886">
      <w:pPr>
        <w:tabs>
          <w:tab w:val="left" w:pos="567"/>
        </w:tabs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66C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 В.В., Литовченко С.В. Спеціальне обладнання для навчання дітей з порушеннями слуху (пропозиції до документу «Типовий перелік допоміжних засобів для навчання (спеціальних засобів корекції психофізичного розвитку) осіб з особливими освітніми потребами, які навчаються в закладах освіти») // Особлива дитина: навчання і виховання: том 119 № 3 (2025). С. 40-61.</w:t>
      </w:r>
    </w:p>
    <w:sectPr w:rsidR="005253EA" w:rsidRPr="0054704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B7F0E"/>
    <w:multiLevelType w:val="multilevel"/>
    <w:tmpl w:val="449C6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F78E5"/>
    <w:multiLevelType w:val="multilevel"/>
    <w:tmpl w:val="6F207A7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5874BF"/>
    <w:multiLevelType w:val="multilevel"/>
    <w:tmpl w:val="4A843D5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CE0D02"/>
    <w:multiLevelType w:val="multilevel"/>
    <w:tmpl w:val="7E528B2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3D7723"/>
    <w:multiLevelType w:val="hybridMultilevel"/>
    <w:tmpl w:val="5B4AB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D1F65"/>
    <w:multiLevelType w:val="multilevel"/>
    <w:tmpl w:val="398AAFE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72"/>
    <w:rsid w:val="00005B48"/>
    <w:rsid w:val="00053108"/>
    <w:rsid w:val="000822AD"/>
    <w:rsid w:val="000A539C"/>
    <w:rsid w:val="00150853"/>
    <w:rsid w:val="0015466C"/>
    <w:rsid w:val="002064AB"/>
    <w:rsid w:val="00240F75"/>
    <w:rsid w:val="00245F0A"/>
    <w:rsid w:val="00295D03"/>
    <w:rsid w:val="002D70D2"/>
    <w:rsid w:val="003B6CF3"/>
    <w:rsid w:val="00430886"/>
    <w:rsid w:val="00446077"/>
    <w:rsid w:val="00490305"/>
    <w:rsid w:val="004D2D9F"/>
    <w:rsid w:val="005253EA"/>
    <w:rsid w:val="00547048"/>
    <w:rsid w:val="00550582"/>
    <w:rsid w:val="006E5A7C"/>
    <w:rsid w:val="00780872"/>
    <w:rsid w:val="007F7008"/>
    <w:rsid w:val="008136B3"/>
    <w:rsid w:val="0089797F"/>
    <w:rsid w:val="008B11AD"/>
    <w:rsid w:val="008B4272"/>
    <w:rsid w:val="008F69BC"/>
    <w:rsid w:val="0090607E"/>
    <w:rsid w:val="009064EA"/>
    <w:rsid w:val="0091253A"/>
    <w:rsid w:val="00942611"/>
    <w:rsid w:val="00966861"/>
    <w:rsid w:val="009C0C41"/>
    <w:rsid w:val="00AB0F22"/>
    <w:rsid w:val="00AD2DDF"/>
    <w:rsid w:val="00AE2CE0"/>
    <w:rsid w:val="00AE6696"/>
    <w:rsid w:val="00B453E8"/>
    <w:rsid w:val="00B96D3F"/>
    <w:rsid w:val="00C57DF3"/>
    <w:rsid w:val="00CB31E3"/>
    <w:rsid w:val="00D440E2"/>
    <w:rsid w:val="00DA57E3"/>
    <w:rsid w:val="00DC457A"/>
    <w:rsid w:val="00EA7778"/>
    <w:rsid w:val="00F7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5F238-A74A-42D6-82CE-124B1D15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DC457A"/>
    <w:rPr>
      <w:i/>
      <w:iCs/>
    </w:rPr>
  </w:style>
  <w:style w:type="character" w:styleId="a5">
    <w:name w:val="Hyperlink"/>
    <w:basedOn w:val="a0"/>
    <w:uiPriority w:val="99"/>
    <w:unhideWhenUsed/>
    <w:rsid w:val="00DC457A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0531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7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7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1982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3360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9R8POrLLdKdW5bK2fFCyV2R4XTU41S0B/view?pli=1" TargetMode="External"/><Relationship Id="rId18" Type="http://schemas.openxmlformats.org/officeDocument/2006/relationships/hyperlink" Target="http://www.mon.gov.ua/" TargetMode="External"/><Relationship Id="rId26" Type="http://schemas.openxmlformats.org/officeDocument/2006/relationships/hyperlink" Target="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" TargetMode="External"/><Relationship Id="rId39" Type="http://schemas.openxmlformats.org/officeDocument/2006/relationships/hyperlink" Target="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b.iitta.gov.ua/id/eprint/741509/1/%D0%96%D1%83%D0%BA%20%D0%92.%D0%92.%20%D0%9C%D1%96%D0%B6%D0%B4%D0%B8%D1%81%D1%86%D0%B8%D0%BF%D0%BB%D1%96%D0%BD%D0%B0%D1%80%D0%BD%D0%B8%D0%B9%20%D1%81%D1%83%D0%BF%D1%80%D0%BE%D0%B2%D1%96%D0%B4%20%D0%B4%D1%96%D1%82%D0%B5%D0%B9%20%D0%B7%20%D0%BF%D0%BE%D1%80%D1%83%D1%88%D0%B5%D0%BD%D0%BD%D1%8F%D0%BC%D0%B8%20%D1%81%D0%BB%D1%83%D1%85%D1%83.pdf" TargetMode="External"/><Relationship Id="rId34" Type="http://schemas.openxmlformats.org/officeDocument/2006/relationships/hyperlink" Target="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" TargetMode="External"/><Relationship Id="rId42" Type="http://schemas.openxmlformats.org/officeDocument/2006/relationships/hyperlink" Target="https://scholar.google.com.ua/citations?view_op=view_citation&amp;hl=uk&amp;user=tSezWDUAAAAJ&amp;cstart=20&amp;pagesize=80&amp;citation_for_view=tSezWDUAAAAJ:Y5dfb0dijaUC" TargetMode="External"/><Relationship Id="rId47" Type="http://schemas.openxmlformats.org/officeDocument/2006/relationships/hyperlink" Target="https://fileview.ukr.net/?url=https%3A%2F%2Fmail.ukr.net%2Fapi%2Fpublic%2Ffile_view%2Flist%3Ftoken%3DFeW6vgmNi_6F1oUGREC4ZGpc03fWuSLuYD5kpjbPYZ19cthtvUtZqvqBRINXK1HkD1FkVUYiqvnDKVASw9fFTQDpM8uAoSlt68n_GwVA%3A6rBFaIEKwkQwMEU%26r%3D1734970435321&amp;default_mode=view&amp;lang=uk&amp;mlid=0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orcid.org/0000-0001-8183-5250" TargetMode="External"/><Relationship Id="rId12" Type="http://schemas.openxmlformats.org/officeDocument/2006/relationships/hyperlink" Target="https://lib.iitta.gov.ua/739631/1/%D0%A1%D1%85%D0%BE%D0%B4%D0%B8%D0%BD%D0%BA%D0%B8%202023.pdf" TargetMode="External"/><Relationship Id="rId17" Type="http://schemas.openxmlformats.org/officeDocument/2006/relationships/hyperlink" Target="http://www.mon.gov.ua/" TargetMode="External"/><Relationship Id="rId25" Type="http://schemas.openxmlformats.org/officeDocument/2006/relationships/hyperlink" Target="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" TargetMode="External"/><Relationship Id="rId33" Type="http://schemas.openxmlformats.org/officeDocument/2006/relationships/hyperlink" Target="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" TargetMode="External"/><Relationship Id="rId38" Type="http://schemas.openxmlformats.org/officeDocument/2006/relationships/hyperlink" Target="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" TargetMode="External"/><Relationship Id="rId46" Type="http://schemas.openxmlformats.org/officeDocument/2006/relationships/hyperlink" Target="https://doi.org/10.33189/ectu.v115i3.18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n.gov.ua/" TargetMode="External"/><Relationship Id="rId20" Type="http://schemas.openxmlformats.org/officeDocument/2006/relationships/hyperlink" Target="http://www.mon.gov.ua/ua/activity/education/56/693/navchalni_programi11/" TargetMode="External"/><Relationship Id="rId29" Type="http://schemas.openxmlformats.org/officeDocument/2006/relationships/hyperlink" Target="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" TargetMode="External"/><Relationship Id="rId41" Type="http://schemas.openxmlformats.org/officeDocument/2006/relationships/hyperlink" Target="https://ojs.csnukr.in.ua/index.php/Exceptional_child/article/view/75/91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valechka_zhuk@ukr.net" TargetMode="External"/><Relationship Id="rId11" Type="http://schemas.openxmlformats.org/officeDocument/2006/relationships/hyperlink" Target="https://lib.iitta.gov.ua/739394/1/%D0%9D%D0%B0%D0%B2%D1%87%D0%B0%D0%BB%D1%8C%D0%BD%D0%BE-%D0%BC%D0%B5%D1%82%D0%BE%D0%B4%D0%B8%D1%87%D0%BD%D0%B8%D0%B9%20%D0%BF%D0%BE%D1%81%D1%96%D0%B1%D0%BD%D0%B8%D0%BA%20%D0%B4%D0%BB%D1%8F%20%D0%BF%D0%B5%D0%B4%D0%B0%D0%B3%D0%BE%D0%B3%D1%96%D0%B2%20%D1%82%D0%B0%20%D0%B1%D0%B0%D1%82%D1%8C%D0%BA%D1%96%D0%B2.pdf" TargetMode="External"/><Relationship Id="rId24" Type="http://schemas.openxmlformats.org/officeDocument/2006/relationships/hyperlink" Target="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" TargetMode="External"/><Relationship Id="rId32" Type="http://schemas.openxmlformats.org/officeDocument/2006/relationships/hyperlink" Target="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" TargetMode="External"/><Relationship Id="rId37" Type="http://schemas.openxmlformats.org/officeDocument/2006/relationships/hyperlink" Target="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" TargetMode="External"/><Relationship Id="rId40" Type="http://schemas.openxmlformats.org/officeDocument/2006/relationships/hyperlink" Target="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" TargetMode="External"/><Relationship Id="rId45" Type="http://schemas.openxmlformats.org/officeDocument/2006/relationships/hyperlink" Target="https://ojs.csnukr.in.ua/index.php/Exceptional_child/article/view/14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mon.gov.ua/" TargetMode="External"/><Relationship Id="rId23" Type="http://schemas.openxmlformats.org/officeDocument/2006/relationships/hyperlink" Target="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" TargetMode="External"/><Relationship Id="rId28" Type="http://schemas.openxmlformats.org/officeDocument/2006/relationships/hyperlink" Target="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" TargetMode="External"/><Relationship Id="rId36" Type="http://schemas.openxmlformats.org/officeDocument/2006/relationships/hyperlink" Target="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" TargetMode="External"/><Relationship Id="rId49" Type="http://schemas.openxmlformats.org/officeDocument/2006/relationships/hyperlink" Target="https://ojs.csnukr.in.ua/index.php/Exceptional_child/issue/view/30/23" TargetMode="External"/><Relationship Id="rId10" Type="http://schemas.openxmlformats.org/officeDocument/2006/relationships/hyperlink" Target="https://lib.iitta.gov.ua/739499/1/_%D0%9F%D0%B5%D0%B4%D0%B0%D0%B3%D0%BE%D0%B3%D1%96%D1%87%D0%BD%D0%B0%20%D0%BF%D1%96%D0%B4%D1%82%D1%80%D0%B8%D0%BC%D0%BA%D0%B0%20%D0%B4%D1%96%D1%82%D0%B5%D0%B9%20%D1%80%D0%B0%D0%BD%D0%BD%D1%8C%D0%BE%D0%B3%D0%BE%20%D1%82%D0%B0%20%D0%B4%D0%BE%D1%88%D0%BA%D1%96%D0%BB%D1%8C%D0%BD%D0%BE%D0%B3%D0%BE%20%D0%B2%D1%96%D0%BA%D1%83%20%D0%B7%20%D0%BF%D0%BE%D1%80%D1%83%D1%88%D0%B5%D0%BD%D0%BD%D1%8F%D0%BC%D0%B8%20%D1%81%D0%BB%D1%83%D1%85%D1%83%20%D1%82%D0%B0%20%D1%97%D1%85%D0%BD%D1%96%D1%85%20%D0%B1%D0%B0%D1%82%D1%8C%D0%BA%D1%96%D0%B2%20%D0%B2%20%D1%83%D0%BC%D0%BE%D0%B2%D0%B0%D1%85%20%D0%B2%D0%BE%D1%94%D0%BD%D0%BD%D0%BE%D0%B3%D0%BE%20%D1%81%D1%82%D0%B0%D0%BD%D1%83.pdf" TargetMode="External"/><Relationship Id="rId19" Type="http://schemas.openxmlformats.org/officeDocument/2006/relationships/hyperlink" Target="http://www.mon.gov.ua/ua/activity/education/56/693/navchalni_programi11/" TargetMode="External"/><Relationship Id="rId31" Type="http://schemas.openxmlformats.org/officeDocument/2006/relationships/hyperlink" Target="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" TargetMode="External"/><Relationship Id="rId44" Type="http://schemas.openxmlformats.org/officeDocument/2006/relationships/hyperlink" Target="https://ojs.csnukr.in.ua/index.php/Exceptional_child/article/view/1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iitta.gov.ua/cgi/stats/report/authors/1cb4f77d197c79d0492c6173cee18561/" TargetMode="External"/><Relationship Id="rId14" Type="http://schemas.openxmlformats.org/officeDocument/2006/relationships/hyperlink" Target="https://lib.iitta.gov.ua/731776/" TargetMode="External"/><Relationship Id="rId22" Type="http://schemas.openxmlformats.org/officeDocument/2006/relationships/hyperlink" Target="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" TargetMode="External"/><Relationship Id="rId27" Type="http://schemas.openxmlformats.org/officeDocument/2006/relationships/hyperlink" Target="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" TargetMode="External"/><Relationship Id="rId30" Type="http://schemas.openxmlformats.org/officeDocument/2006/relationships/hyperlink" Target="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" TargetMode="External"/><Relationship Id="rId35" Type="http://schemas.openxmlformats.org/officeDocument/2006/relationships/hyperlink" Target="https://lib.iitta.gov.ua/id/eprint/744568/1/%D0%A1%D0%BF%D0%B5%D1%86%D1%96%D0%B0%D0%BB%D1%8C%D0%BD%D0%B0%20%D0%BF%D0%B5%D0%B4%D0%B0%D0%B3%D0%BE%D0%B3%D1%96%D0%BA%D0%B0%20%D1%96%20%D0%BF%D1%81%D0%B8%D1%85%D0%BE%D0%BB%D0%BE%D0%B3%D1%96%D1%8F%20-%20%D1%81%D1%83%D1%87%D0%B0%D1%81%D0%BD%D0%B8%D0%B9%20%D1%82%D0%B5%D1%80%D0%BC%D1%96%D0%BD%D0%BE%D0%BB%D0%BE%D0%B3%D1%96%D1%87%D0%BD%D0%B8%D0%B9%20%D1%81%D0%BB%D0%BE%D0%B2%D0%BD%D0%B8%D0%BA.pdf" TargetMode="External"/><Relationship Id="rId43" Type="http://schemas.openxmlformats.org/officeDocument/2006/relationships/hyperlink" Target="https://www.spp.org.ua/index.php/journal/article/view/219" TargetMode="External"/><Relationship Id="rId48" Type="http://schemas.openxmlformats.org/officeDocument/2006/relationships/hyperlink" Target="https://journal.khnnra.edu.ua/index.php/files/article/view/231" TargetMode="External"/><Relationship Id="rId8" Type="http://schemas.openxmlformats.org/officeDocument/2006/relationships/hyperlink" Target="https://scholar.google.com.ua/citations?user=tSezWDUAAAAJ&amp;hl=uk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17</Pages>
  <Words>30037</Words>
  <Characters>17122</Characters>
  <Application>Microsoft Office Word</Application>
  <DocSecurity>0</DocSecurity>
  <Lines>142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Valechka</dc:creator>
  <cp:keywords/>
  <dc:description/>
  <cp:lastModifiedBy>Користувач Windows</cp:lastModifiedBy>
  <cp:revision>41</cp:revision>
  <dcterms:created xsi:type="dcterms:W3CDTF">2023-10-14T17:40:00Z</dcterms:created>
  <dcterms:modified xsi:type="dcterms:W3CDTF">2026-03-10T10:40:00Z</dcterms:modified>
</cp:coreProperties>
</file>