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BC5" w:rsidRPr="00361F10" w:rsidRDefault="00E03BC5" w:rsidP="00361F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61F10"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1513976" cy="2013662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дратенко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763" cy="2020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BC5" w:rsidRPr="00361F10" w:rsidRDefault="00E03BC5" w:rsidP="00361F1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03BC5" w:rsidRPr="00361F10" w:rsidRDefault="00E03BC5" w:rsidP="00361F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61F1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Кондратенко Світлана Вікторівна</w:t>
      </w:r>
    </w:p>
    <w:p w:rsidR="00E03BC5" w:rsidRPr="00361F10" w:rsidRDefault="00E03BC5" w:rsidP="004E379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науковий співробітник</w:t>
      </w:r>
    </w:p>
    <w:p w:rsidR="00E03BC5" w:rsidRDefault="00E03BC5" w:rsidP="00361F10">
      <w:pPr>
        <w:spacing w:after="0"/>
        <w:ind w:firstLine="709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</w:pPr>
      <w:r w:rsidRPr="00361F10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orcid.org/0000-0002-</w:t>
      </w:r>
      <w:r w:rsidRPr="00361F1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0896-6227</w:t>
      </w:r>
    </w:p>
    <w:p w:rsidR="004E3794" w:rsidRDefault="004E3794" w:rsidP="00361F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</w:pPr>
      <w:hyperlink r:id="rId5" w:history="1">
        <w:r w:rsidRPr="008902F6">
          <w:rPr>
            <w:rStyle w:val="a6"/>
            <w:rFonts w:ascii="Times New Roman" w:hAnsi="Times New Roman" w:cs="Times New Roman"/>
            <w:spacing w:val="-4"/>
            <w:sz w:val="28"/>
            <w:szCs w:val="28"/>
            <w:lang w:val="uk-UA"/>
          </w:rPr>
          <w:t>https://scholar.google.com.ua/citations?hl=uk&amp;user=4EKIFQsAAAAJ</w:t>
        </w:r>
      </w:hyperlink>
    </w:p>
    <w:p w:rsidR="00E03BC5" w:rsidRDefault="004E3794" w:rsidP="00361F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hyperlink r:id="rId6" w:history="1">
        <w:r w:rsidRPr="008902F6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https://lib.iitta.gov.ua/view/creators/==041A==043E==043D==0434==0440==0430==0442==0435==043D==043A==043E=3A==0421=2E==0412=2E=3A=3A.html</w:t>
        </w:r>
      </w:hyperlink>
    </w:p>
    <w:p w:rsidR="009C0AF5" w:rsidRPr="004E3794" w:rsidRDefault="009C0AF5" w:rsidP="00361F10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bookmarkStart w:id="0" w:name="_GoBack"/>
      <w:bookmarkEnd w:id="0"/>
    </w:p>
    <w:p w:rsidR="00F8608F" w:rsidRPr="00361F10" w:rsidRDefault="00F8608F" w:rsidP="00361F10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1F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Коло наукових інтересів: 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проблеми навчання та виховання дітей дошкільного та молодшого шкільного віку з глибокими порушеннями зору; методика просторового орієнтування та ігрової діяльності; навчально-дидактичне забезпечення дошкільної  та початкової ланки освіти дітей з порушеннями зору; програмно-методичне забезпечення корекційної роботи з просторового орієнтування для дітей з глибокими порушеннями зору; навчально-методичне забезпечення організації навчання просторовому орієнтуванню дітей з глибокими порушеннями зору.</w:t>
      </w:r>
    </w:p>
    <w:p w:rsidR="00F8608F" w:rsidRPr="00361F10" w:rsidRDefault="00F8608F" w:rsidP="00361F10">
      <w:pPr>
        <w:pStyle w:val="a3"/>
        <w:shd w:val="clear" w:color="auto" w:fill="FFFFFF"/>
        <w:spacing w:before="0" w:beforeAutospacing="0" w:after="225" w:afterAutospacing="0"/>
        <w:ind w:firstLine="709"/>
        <w:rPr>
          <w:rStyle w:val="a4"/>
          <w:i/>
          <w:iCs/>
          <w:sz w:val="28"/>
          <w:szCs w:val="28"/>
          <w:lang w:val="uk-UA"/>
        </w:rPr>
      </w:pPr>
      <w:r w:rsidRPr="00361F10">
        <w:rPr>
          <w:rStyle w:val="a4"/>
          <w:i/>
          <w:iCs/>
          <w:sz w:val="28"/>
          <w:szCs w:val="28"/>
          <w:lang w:val="uk-UA"/>
        </w:rPr>
        <w:t>Публікації:</w:t>
      </w:r>
    </w:p>
    <w:p w:rsidR="00F8608F" w:rsidRPr="00361F10" w:rsidRDefault="00F8608F" w:rsidP="00361F10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</w:pPr>
      <w:r w:rsidRPr="00361F1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>Навчальні</w:t>
      </w:r>
      <w:r w:rsidR="004760A8" w:rsidRPr="00361F1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 xml:space="preserve"> та корекційні</w:t>
      </w:r>
      <w:r w:rsidR="00D3268F" w:rsidRPr="00361F1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 xml:space="preserve"> </w:t>
      </w:r>
      <w:r w:rsidRPr="00361F1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>програми</w:t>
      </w:r>
    </w:p>
    <w:p w:rsidR="000E7D35" w:rsidRPr="00361F10" w:rsidRDefault="002507F4" w:rsidP="00361F10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1F1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>Кондратенко С.В.,</w:t>
      </w:r>
      <w:r w:rsidRPr="00361F1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 Курінна В.Р., Барко</w:t>
      </w:r>
      <w:r w:rsidR="00362D67" w:rsidRPr="00361F1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В.В. </w:t>
      </w:r>
      <w:hyperlink r:id="rId7" w:history="1">
        <w:r w:rsidR="00362D67" w:rsidRPr="00361F10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Пізнання на долоньках : комплексна програма розвитку дитини з порушеннями зору середнього дошкільного віку</w:t>
        </w:r>
      </w:hyperlink>
      <w:r w:rsidR="000E7D35" w:rsidRPr="00361F1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. </w:t>
      </w:r>
      <w:r w:rsidR="000E7D35" w:rsidRPr="00361F10">
        <w:rPr>
          <w:rFonts w:ascii="Times New Roman" w:hAnsi="Times New Roman" w:cs="Times New Roman"/>
          <w:color w:val="666666"/>
          <w:sz w:val="28"/>
          <w:szCs w:val="28"/>
          <w:shd w:val="clear" w:color="auto" w:fill="F9F9F9"/>
          <w:lang w:val="uk-UA"/>
        </w:rPr>
        <w:t> </w:t>
      </w:r>
      <w:r w:rsidR="000E7D35"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Кропивницький : </w:t>
      </w:r>
      <w:proofErr w:type="spellStart"/>
      <w:r w:rsidR="000E7D35"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Імекс</w:t>
      </w:r>
      <w:proofErr w:type="spellEnd"/>
      <w:r w:rsidR="000E7D35"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-ЛТД, 2021. - 27 с. - ISBN 978-966-189-588-0</w:t>
      </w:r>
    </w:p>
    <w:p w:rsidR="00587DEC" w:rsidRPr="00361F10" w:rsidRDefault="00587DEC" w:rsidP="00361F10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361F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Кондратенко С.В.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hyperlink r:id="rId8" w:history="1">
        <w:r w:rsidRPr="00361F10">
          <w:rPr>
            <w:rFonts w:ascii="Times New Roman" w:eastAsia="Times New Roman" w:hAnsi="Times New Roman" w:cs="Times New Roman"/>
            <w:i/>
            <w:iCs/>
            <w:sz w:val="28"/>
            <w:szCs w:val="28"/>
            <w:lang w:val="uk-UA" w:eastAsia="ru-RU"/>
          </w:rPr>
          <w:t>Програма з корекційно-розвиткової роботи для дітей з порушеннями зору (сліпих та зі зниженим зором) для 1-4 класів: «Корекція розвитку: просторове орієнтування»</w:t>
        </w:r>
      </w:hyperlink>
      <w:r w:rsidR="00A43E06"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К.: 2018 р.</w:t>
      </w:r>
      <w:r w:rsidRPr="00361F1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A43E06" w:rsidRPr="00361F1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https://lib.iitta.gov.ua/711414/</w:t>
      </w:r>
    </w:p>
    <w:p w:rsidR="00F8608F" w:rsidRPr="00361F10" w:rsidRDefault="00F8608F" w:rsidP="00361F10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1F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Кондратенко С.В.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361F1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Просторове орієнтування.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/ С.В. Кондратенко Корекційні програми: для 5-9(10) класів спеціальних загальноосвітніх 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навчальних закладів для дітей сліпих та дітей зі зниженим зором. К.: 2016 р. </w:t>
      </w:r>
      <w:r w:rsidR="00A43E06" w:rsidRPr="00361F1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https://lib.iitta.gov.ua/705887/</w:t>
      </w:r>
    </w:p>
    <w:p w:rsidR="00A43E06" w:rsidRPr="00361F10" w:rsidRDefault="00F8608F" w:rsidP="00361F1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1F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Кондратенко С.В.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361F1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Просторове орієнтування.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/ С.В. Кондратенко // Корекційні програми: для підготовчих, 1-4 класів спеціальних загальноосвітніх навчальних закладів для дітей сліпих та дітей зі зниженим зором. К.: 2015 р. </w:t>
      </w:r>
    </w:p>
    <w:p w:rsidR="00F8608F" w:rsidRPr="00361F10" w:rsidRDefault="00A43E06" w:rsidP="00361F1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1F1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https://lib.iitta.gov.ua/705881/</w:t>
      </w:r>
    </w:p>
    <w:p w:rsidR="00F8608F" w:rsidRPr="00361F10" w:rsidRDefault="00F8608F" w:rsidP="00361F10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1F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Кондратенко С.В.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361F1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Основи здоров’я.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/ С.В. Кондратенко // Навчальні програми: для учнів 5-9 (10) класів спеціальних загальноосвітніх навчальних закладів для дітей сліпих та зі зниженим зором. К.: 2015 р. </w:t>
      </w:r>
      <w:r w:rsidR="00A43E06" w:rsidRPr="00361F1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https://lib.iitta.gov.ua/705412/</w:t>
      </w:r>
    </w:p>
    <w:p w:rsidR="00F8608F" w:rsidRPr="00361F10" w:rsidRDefault="00F8608F" w:rsidP="00361F10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361F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Кондратенко С.В.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361F1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Основи здоров’я.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/ С.В. Кондратенко // Навчальні прогр</w:t>
      </w:r>
      <w:r w:rsidR="00A43E06"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ами: для учнів підготовчого, 1-4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класів спеціальних загальноосвітніх навчальних закладів для дітей сліпих та зі зниженим зором. К.: 2014 р. </w:t>
      </w:r>
      <w:r w:rsidR="00A43E06" w:rsidRPr="00361F1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https://lib.iitta.gov.ua/705403/ </w:t>
      </w:r>
    </w:p>
    <w:p w:rsidR="00F8608F" w:rsidRPr="00361F10" w:rsidRDefault="00F8608F" w:rsidP="00361F10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</w:pPr>
      <w:r w:rsidRPr="00361F1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>Навчально-методичні посібники</w:t>
      </w:r>
    </w:p>
    <w:p w:rsidR="00D13A4E" w:rsidRPr="00D13A4E" w:rsidRDefault="00D13A4E" w:rsidP="009C0A3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4E379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Кондратенко С.В.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4E379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Легкий О.М.</w:t>
      </w:r>
      <w:r w:rsidRPr="00D13A4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, </w:t>
      </w:r>
      <w:r w:rsidRPr="004E379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Курінна В.Р.,</w:t>
      </w:r>
      <w:r w:rsidRPr="00D13A4E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D13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(2023) </w:t>
      </w:r>
      <w:hyperlink r:id="rId9" w:history="1">
        <w:r w:rsidRPr="004E3794">
          <w:rPr>
            <w:rFonts w:ascii="Times New Roman" w:eastAsia="Times New Roman" w:hAnsi="Times New Roman" w:cs="Times New Roman"/>
            <w:i/>
            <w:iCs/>
            <w:sz w:val="28"/>
            <w:szCs w:val="28"/>
            <w:lang w:val="uk-UA" w:eastAsia="ru-RU"/>
          </w:rPr>
          <w:t>Корекційно-розвивальні технології для розвитку дітей з порушеннями зору: навч. метод. посіб.</w:t>
        </w:r>
      </w:hyperlink>
      <w:r w:rsidRPr="00D13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Київ: ІСПП </w:t>
      </w:r>
      <w:proofErr w:type="spellStart"/>
      <w:r w:rsidRPr="00D13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ім</w:t>
      </w:r>
      <w:proofErr w:type="spellEnd"/>
      <w:r w:rsidRPr="00D13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..</w:t>
      </w:r>
      <w:proofErr w:type="spellStart"/>
      <w:r w:rsidRPr="00D13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М.Ярмеченка</w:t>
      </w:r>
      <w:proofErr w:type="spellEnd"/>
      <w:r w:rsidRPr="00D13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98 с. </w:t>
      </w:r>
      <w:r w:rsidRPr="00D13A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[</w:t>
      </w:r>
      <w:proofErr w:type="spellStart"/>
      <w:r w:rsidRPr="00D13A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Електронний</w:t>
      </w:r>
      <w:proofErr w:type="spellEnd"/>
      <w:r w:rsidRPr="00D13A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ресурс]</w:t>
      </w:r>
      <w:r w:rsidRPr="00D13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10" w:history="1">
        <w:r w:rsidRPr="00D13A4E">
          <w:rPr>
            <w:rStyle w:val="a6"/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https://lib.iitta.gov.ua/id/eprint/736503/</w:t>
        </w:r>
      </w:hyperlink>
    </w:p>
    <w:p w:rsidR="00D13A4E" w:rsidRDefault="009C0A37" w:rsidP="009C0A3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379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Кондратенко</w:t>
      </w:r>
      <w:r w:rsidR="00D13A4E" w:rsidRPr="004E379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С.В.</w:t>
      </w:r>
      <w:r w:rsidR="00D13A4E" w:rsidRPr="00D13A4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D13A4E" w:rsidRPr="004E379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Костенко Т.М.</w:t>
      </w:r>
      <w:r w:rsidR="00D13A4E" w:rsidRPr="00D13A4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, </w:t>
      </w:r>
      <w:r w:rsidR="00D13A4E" w:rsidRPr="004E379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Гудим І.М.,</w:t>
      </w:r>
      <w:r w:rsidR="00D13A4E" w:rsidRPr="00D13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="00D13A4E" w:rsidRPr="004E379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Легкий</w:t>
      </w:r>
      <w:r w:rsidR="00D13A4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 </w:t>
      </w:r>
      <w:r w:rsidR="00D13A4E" w:rsidRPr="004E379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О.М.,</w:t>
      </w:r>
      <w:r w:rsidR="00D13A4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D13A4E" w:rsidRPr="00D13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(2019) </w:t>
      </w:r>
      <w:hyperlink r:id="rId11" w:history="1">
        <w:r w:rsidR="00D13A4E" w:rsidRPr="004E3794">
          <w:rPr>
            <w:rFonts w:ascii="Times New Roman" w:eastAsia="Times New Roman" w:hAnsi="Times New Roman" w:cs="Times New Roman"/>
            <w:i/>
            <w:iCs/>
            <w:sz w:val="28"/>
            <w:szCs w:val="28"/>
            <w:lang w:val="uk-UA" w:eastAsia="ru-RU"/>
          </w:rPr>
          <w:t>Особливості стандартизації змісту освіти дітей з порушеннями зору</w:t>
        </w:r>
      </w:hyperlink>
      <w:r w:rsidR="00D13A4E" w:rsidRPr="00D13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. – Київ: ФОП «Симоненко О.І.», Україна. – 179 с. -ISBN 978-966-97951-1-3</w:t>
      </w:r>
      <w:r w:rsidR="00D13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12" w:history="1">
        <w:r w:rsidR="00D13A4E" w:rsidRPr="0081335C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https://lib.iitta.gov.ua/id/eprint/719823/</w:t>
        </w:r>
      </w:hyperlink>
    </w:p>
    <w:p w:rsidR="00D13A4E" w:rsidRDefault="009C0A37" w:rsidP="00D13A4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Кондратенко</w:t>
      </w:r>
      <w:r w:rsidR="00D13A4E" w:rsidRPr="009C0A3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С.В.</w:t>
      </w:r>
      <w:r w:rsidR="00D13A4E" w:rsidRPr="00D13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(2017) </w:t>
      </w:r>
      <w:hyperlink r:id="rId13" w:history="1">
        <w:r w:rsidR="00D13A4E" w:rsidRPr="00D13A4E">
          <w:rPr>
            <w:rFonts w:ascii="Times New Roman" w:eastAsia="Times New Roman" w:hAnsi="Times New Roman" w:cs="Times New Roman"/>
            <w:i/>
            <w:iCs/>
            <w:sz w:val="28"/>
            <w:szCs w:val="28"/>
            <w:lang w:val="uk-UA" w:eastAsia="ru-RU"/>
          </w:rPr>
          <w:t>Організація корекційних занять з просторового орієнтування в початковій школі для дітей з глибокими порушеннями зору</w:t>
        </w:r>
      </w:hyperlink>
      <w:r w:rsidR="00D13A4E" w:rsidRPr="00D13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. Інститут спеціальної педагогіки НАПН України, м. Київ, Україна. </w:t>
      </w:r>
      <w:hyperlink r:id="rId14" w:history="1">
        <w:r w:rsidR="00D13A4E" w:rsidRPr="0081335C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https://lib.iitta.gov.ua/id/eprint/712633/</w:t>
        </w:r>
      </w:hyperlink>
    </w:p>
    <w:p w:rsidR="00F8608F" w:rsidRPr="00361F10" w:rsidRDefault="00F8608F" w:rsidP="00D13A4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1F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Кондратенко С. В.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361F1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Система дошкільного виховання дітей з порушеннями зору.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/ С.В. Кондратенко // Особливості розвитку дітей дошкільного віку з порушеннями зору Частина ІІ. Науково-методичний посібник. – К.: Педагогічна думка, 2012. – 65-69 с. </w:t>
      </w:r>
      <w:r w:rsidR="00D13A4E" w:rsidRPr="009C0A37">
        <w:rPr>
          <w:rStyle w:val="a6"/>
          <w:rFonts w:ascii="Times New Roman" w:hAnsi="Times New Roman" w:cs="Times New Roman"/>
          <w:sz w:val="28"/>
          <w:szCs w:val="28"/>
          <w:lang w:val="uk-UA" w:eastAsia="ru-RU"/>
        </w:rPr>
        <w:t>https://lib.iitta.gov.ua/id/eprint/4688/</w:t>
      </w:r>
    </w:p>
    <w:p w:rsidR="00F8608F" w:rsidRDefault="00F8608F" w:rsidP="00361F10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361F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Кондратенко С. В.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361F1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Орієнтування в просторі.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/ С.В. Кондратенко // Особливості розвитку дітей дошкільного віку з порушеннями зору Частина ІІ. Науково-методичний посібник. – К.: Педагогічна думка, 2012. – 111-118 с. </w:t>
      </w:r>
      <w:hyperlink r:id="rId15" w:history="1">
        <w:r w:rsidRPr="00361F10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 w:eastAsia="ru-RU"/>
          </w:rPr>
          <w:t>http://lib.iitta.gov.ua/</w:t>
        </w:r>
      </w:hyperlink>
    </w:p>
    <w:p w:rsidR="00F8608F" w:rsidRPr="00361F10" w:rsidRDefault="00F8608F" w:rsidP="00361F10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1F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lastRenderedPageBreak/>
        <w:t>Кондратенко С. В.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361F1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Розвиток ігрової діяльності.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/ С.В. Кондратенко // Особливості розвитку дітей дошкільного віку з порушеннями зору Частина ІІ. Науково-методичний посібник. – К.: Педагогічна думка, 2012. – 119-124 с. </w:t>
      </w:r>
      <w:hyperlink r:id="rId16" w:history="1">
        <w:r w:rsidRPr="00361F10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 w:eastAsia="ru-RU"/>
          </w:rPr>
          <w:t>http://lib.iitta.gov.ua/</w:t>
        </w:r>
      </w:hyperlink>
    </w:p>
    <w:p w:rsidR="00F8608F" w:rsidRPr="00361F10" w:rsidRDefault="00F8608F" w:rsidP="00361F10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</w:pPr>
      <w:r w:rsidRPr="00361F1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>Методичні рекомендації</w:t>
      </w:r>
    </w:p>
    <w:p w:rsidR="009C0A37" w:rsidRDefault="009C0A37" w:rsidP="009C0A3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C0A3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Кондратенко С.В.</w:t>
      </w:r>
      <w:r w:rsidRPr="009C0A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Паламар, О.М. </w:t>
      </w:r>
      <w:proofErr w:type="spellStart"/>
      <w:r w:rsidRPr="009C0A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Топузов</w:t>
      </w:r>
      <w:proofErr w:type="spellEnd"/>
      <w:r w:rsidRPr="009C0A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</w:t>
      </w:r>
      <w:r w:rsidRPr="004E3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9C0A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4E3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9C0A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(2025) </w:t>
      </w:r>
      <w:hyperlink r:id="rId17" w:history="1">
        <w:r w:rsidRPr="009C0A37">
          <w:rPr>
            <w:rFonts w:ascii="Times New Roman" w:eastAsia="Times New Roman" w:hAnsi="Times New Roman" w:cs="Times New Roman"/>
            <w:i/>
            <w:iCs/>
            <w:sz w:val="28"/>
            <w:szCs w:val="28"/>
            <w:lang w:val="uk-UA" w:eastAsia="ru-RU"/>
          </w:rPr>
          <w:t>Сучасні технології супроводу дітей з порушеннями зору в кризових ситуаціях: методичні рекомендації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К.: 2025 р.</w:t>
      </w:r>
      <w:r w:rsidRPr="004E3794">
        <w:rPr>
          <w:lang w:val="uk-UA"/>
        </w:rPr>
        <w:t xml:space="preserve"> </w:t>
      </w:r>
      <w:hyperlink r:id="rId18" w:history="1">
        <w:r w:rsidRPr="0081335C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https://lib.iitta.gov.ua/id/eprint/747983/</w:t>
        </w:r>
      </w:hyperlink>
    </w:p>
    <w:p w:rsidR="009C0A37" w:rsidRDefault="009C0A37" w:rsidP="009C0A3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C0A3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Кондратенко С.В.</w:t>
      </w:r>
      <w:r w:rsidRPr="004E3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9C0A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Костенко, Т.М., Довгопола, К.С., Легкий, О.М. (2020) </w:t>
      </w:r>
      <w:hyperlink r:id="rId19" w:history="1">
        <w:r w:rsidRPr="009C0A37">
          <w:rPr>
            <w:rFonts w:ascii="Times New Roman" w:eastAsia="Times New Roman" w:hAnsi="Times New Roman" w:cs="Times New Roman"/>
            <w:i/>
            <w:iCs/>
            <w:sz w:val="28"/>
            <w:szCs w:val="28"/>
            <w:lang w:val="uk-UA" w:eastAsia="ru-RU"/>
          </w:rPr>
          <w:t>«Виховання і розвиток дітей з порушеннями зору»: Методичні рекомендації для батьків</w:t>
        </w:r>
      </w:hyperlink>
      <w:r w:rsidRPr="009C0A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К.: 2020 р. </w:t>
      </w:r>
      <w:hyperlink r:id="rId20" w:history="1">
        <w:r w:rsidR="00980A00" w:rsidRPr="0081335C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https://lib.iitta.gov.ua/id/eprint/722338/</w:t>
        </w:r>
      </w:hyperlink>
    </w:p>
    <w:p w:rsidR="009C0A37" w:rsidRDefault="009C0A37" w:rsidP="009C0A3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3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Кондратенко, С.В. (2014) </w:t>
      </w:r>
      <w:hyperlink r:id="rId21" w:history="1">
        <w:r w:rsidRPr="00D13A4E">
          <w:rPr>
            <w:rFonts w:ascii="Times New Roman" w:eastAsia="Times New Roman" w:hAnsi="Times New Roman" w:cs="Times New Roman"/>
            <w:i/>
            <w:iCs/>
            <w:sz w:val="28"/>
            <w:szCs w:val="28"/>
            <w:lang w:val="uk-UA" w:eastAsia="ru-RU"/>
          </w:rPr>
          <w:t>Формування навичок просторового орієнтування у незрячих дітей дошкільного віку</w:t>
        </w:r>
      </w:hyperlink>
      <w:r w:rsidRPr="00D13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 С.В. Кондратенко // Методичні рекомендації. К.: 2014 р. </w:t>
      </w:r>
      <w:r w:rsidRPr="004E3794">
        <w:rPr>
          <w:lang w:val="uk-UA"/>
        </w:rPr>
        <w:t xml:space="preserve"> </w:t>
      </w:r>
      <w:hyperlink r:id="rId22" w:history="1">
        <w:r w:rsidRPr="0081335C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https://lib.iitta.gov.ua/id/eprint/705143/</w:t>
        </w:r>
      </w:hyperlink>
    </w:p>
    <w:p w:rsidR="00F8608F" w:rsidRPr="00361F10" w:rsidRDefault="00F8608F" w:rsidP="009742B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1F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Кондратенко С.В.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361F1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Ігрова діяльність незрячої дитини раннього віку.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/ С.В. Кондратенко // Програмно-методичний комплекс розвитку незрячих дітей від народження до 6 років: методичні рекомендації. Дидактичне забезпечення педагогічного супроводу дітей раннього віку з важкими порушеннями зору. – Кіровоград: </w:t>
      </w:r>
      <w:proofErr w:type="spellStart"/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Імекс</w:t>
      </w:r>
      <w:proofErr w:type="spellEnd"/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-ЛТД, 2014. – 30-44с. </w:t>
      </w:r>
      <w:hyperlink r:id="rId23" w:history="1">
        <w:r w:rsidRPr="00361F10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 w:eastAsia="ru-RU"/>
          </w:rPr>
          <w:t>http://lib.iitta.gov.ua/</w:t>
        </w:r>
      </w:hyperlink>
    </w:p>
    <w:p w:rsidR="00F8608F" w:rsidRPr="00361F10" w:rsidRDefault="00F8608F" w:rsidP="00361F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61F10">
        <w:rPr>
          <w:rFonts w:ascii="Times New Roman" w:hAnsi="Times New Roman" w:cs="Times New Roman"/>
          <w:b/>
          <w:i/>
          <w:sz w:val="28"/>
          <w:szCs w:val="28"/>
          <w:lang w:val="uk-UA"/>
        </w:rPr>
        <w:t>Статті у фахових виданнях України, що входять до категорії Б.</w:t>
      </w:r>
    </w:p>
    <w:p w:rsidR="00312A60" w:rsidRPr="00312A60" w:rsidRDefault="00312A60" w:rsidP="00312A6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12A6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Кондратенко С.В.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312A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Легкий О.М., Паламар О.М.</w:t>
      </w:r>
      <w:r w:rsidRPr="00312A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(2025) Огляд сучасних тенденцій та технологій видавництва навчальних посібників рельєфно-крапковим шрифтом. Науковий часопис Українського державного університету імені Михайла Драгоманова. Серія 19 : Корекційна педагогіка та спеціальна психологія : збірник наукових праць. Київ, 2025. Вип. 49.</w:t>
      </w:r>
    </w:p>
    <w:p w:rsidR="00312A60" w:rsidRPr="00312A60" w:rsidRDefault="00312A60" w:rsidP="00312A6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12A6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Кондратенко С.В.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312A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Легкий О.М.</w:t>
      </w:r>
      <w:r w:rsidRPr="00312A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(2024). Психолого-педагогічна підтримка дітей з порушеннями зору в сучасних умовах : Круглий стіл Інституту спеціальної педагогіки і психології імені Миколи Ярмаченка Національної академії педагогічних наук України, 16 травня 2024 р. До Всеукраїнського фестивалю науки. Вісник Національної академії педагогічних наук України, 6(1), 1-4. </w:t>
      </w:r>
      <w:hyperlink r:id="rId24" w:history="1">
        <w:r w:rsidRPr="00312A60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https://doi.org/10.37472/v.naes.2024.6123</w:t>
        </w:r>
      </w:hyperlink>
    </w:p>
    <w:p w:rsidR="00E65269" w:rsidRPr="00361F10" w:rsidRDefault="00A2593A" w:rsidP="00361F10">
      <w:pPr>
        <w:pStyle w:val="a3"/>
        <w:shd w:val="clear" w:color="auto" w:fill="FFFFFF"/>
        <w:ind w:firstLine="709"/>
        <w:rPr>
          <w:sz w:val="28"/>
          <w:szCs w:val="28"/>
          <w:lang w:val="uk-UA"/>
        </w:rPr>
      </w:pPr>
      <w:r w:rsidRPr="00361F10">
        <w:rPr>
          <w:rStyle w:val="personname"/>
          <w:b/>
          <w:i/>
          <w:sz w:val="28"/>
          <w:szCs w:val="28"/>
          <w:lang w:val="uk-UA"/>
        </w:rPr>
        <w:t>Кондратенко С.В.,</w:t>
      </w:r>
      <w:r w:rsidRPr="00361F10">
        <w:rPr>
          <w:rStyle w:val="person"/>
          <w:b/>
          <w:i/>
          <w:sz w:val="28"/>
          <w:szCs w:val="28"/>
          <w:lang w:val="uk-UA"/>
        </w:rPr>
        <w:t> </w:t>
      </w:r>
      <w:r w:rsidRPr="00361F10">
        <w:rPr>
          <w:rStyle w:val="personname"/>
          <w:b/>
          <w:i/>
          <w:sz w:val="28"/>
          <w:szCs w:val="28"/>
          <w:lang w:val="uk-UA"/>
        </w:rPr>
        <w:t>Легкий</w:t>
      </w:r>
      <w:r w:rsidR="00E65269" w:rsidRPr="00361F10">
        <w:rPr>
          <w:rStyle w:val="personname"/>
          <w:b/>
          <w:i/>
          <w:sz w:val="28"/>
          <w:szCs w:val="28"/>
          <w:lang w:val="uk-UA"/>
        </w:rPr>
        <w:t xml:space="preserve"> О.М.</w:t>
      </w:r>
      <w:r w:rsidRPr="00361F10">
        <w:rPr>
          <w:rStyle w:val="personname"/>
          <w:sz w:val="28"/>
          <w:szCs w:val="28"/>
          <w:lang w:val="uk-UA"/>
        </w:rPr>
        <w:t xml:space="preserve"> </w:t>
      </w:r>
      <w:r w:rsidR="00E65269" w:rsidRPr="00361F10">
        <w:rPr>
          <w:sz w:val="28"/>
          <w:szCs w:val="28"/>
          <w:lang w:val="uk-UA"/>
        </w:rPr>
        <w:t>(2023) </w:t>
      </w:r>
      <w:hyperlink r:id="rId25" w:history="1">
        <w:r w:rsidR="00E65269" w:rsidRPr="00361F10">
          <w:rPr>
            <w:rStyle w:val="a5"/>
            <w:sz w:val="28"/>
            <w:szCs w:val="28"/>
            <w:u w:val="single"/>
            <w:lang w:val="uk-UA"/>
          </w:rPr>
          <w:t>Формування соціального досвіду у дошкільників з порушеннями зору в процесі вторинної соціалізації в закладі дошкільної освіти</w:t>
        </w:r>
      </w:hyperlink>
      <w:r w:rsidRPr="00361F10">
        <w:rPr>
          <w:sz w:val="28"/>
          <w:szCs w:val="28"/>
          <w:lang w:val="uk-UA"/>
        </w:rPr>
        <w:t>.</w:t>
      </w:r>
      <w:r w:rsidR="00E65269" w:rsidRPr="00361F10">
        <w:rPr>
          <w:sz w:val="28"/>
          <w:szCs w:val="28"/>
          <w:lang w:val="uk-UA"/>
        </w:rPr>
        <w:t> Особлива дитина: навчання і виховання, 2 (110). стор. 148-167. ISSN 2312-2781</w:t>
      </w:r>
    </w:p>
    <w:p w:rsidR="00E65269" w:rsidRPr="00361F10" w:rsidRDefault="00A2593A" w:rsidP="00361F10">
      <w:pPr>
        <w:pStyle w:val="a3"/>
        <w:shd w:val="clear" w:color="auto" w:fill="FFFFFF"/>
        <w:ind w:firstLine="709"/>
        <w:rPr>
          <w:sz w:val="28"/>
          <w:szCs w:val="28"/>
          <w:lang w:val="uk-UA"/>
        </w:rPr>
      </w:pPr>
      <w:r w:rsidRPr="00361F10">
        <w:rPr>
          <w:rStyle w:val="personname"/>
          <w:b/>
          <w:i/>
          <w:sz w:val="28"/>
          <w:szCs w:val="28"/>
          <w:lang w:val="uk-UA"/>
        </w:rPr>
        <w:lastRenderedPageBreak/>
        <w:t xml:space="preserve">Кондратенко С.В., </w:t>
      </w:r>
      <w:proofErr w:type="spellStart"/>
      <w:r w:rsidR="00E65269" w:rsidRPr="00361F10">
        <w:rPr>
          <w:rStyle w:val="personname"/>
          <w:b/>
          <w:i/>
          <w:sz w:val="28"/>
          <w:szCs w:val="28"/>
          <w:lang w:val="uk-UA"/>
        </w:rPr>
        <w:t>Кобильченко</w:t>
      </w:r>
      <w:proofErr w:type="spellEnd"/>
      <w:r w:rsidR="00E65269" w:rsidRPr="00361F10">
        <w:rPr>
          <w:rStyle w:val="personname"/>
          <w:b/>
          <w:i/>
          <w:sz w:val="28"/>
          <w:szCs w:val="28"/>
          <w:lang w:val="uk-UA"/>
        </w:rPr>
        <w:t xml:space="preserve"> В.В.</w:t>
      </w:r>
      <w:r w:rsidRPr="00361F10">
        <w:rPr>
          <w:rStyle w:val="personname"/>
          <w:b/>
          <w:i/>
          <w:sz w:val="28"/>
          <w:szCs w:val="28"/>
          <w:lang w:val="uk-UA"/>
        </w:rPr>
        <w:t>,</w:t>
      </w:r>
      <w:r w:rsidR="00E65269" w:rsidRPr="00361F10">
        <w:rPr>
          <w:rStyle w:val="person"/>
          <w:b/>
          <w:i/>
          <w:sz w:val="28"/>
          <w:szCs w:val="28"/>
          <w:lang w:val="uk-UA"/>
        </w:rPr>
        <w:t> </w:t>
      </w:r>
      <w:r w:rsidR="00E65269" w:rsidRPr="00361F10">
        <w:rPr>
          <w:rStyle w:val="personname"/>
          <w:b/>
          <w:i/>
          <w:sz w:val="28"/>
          <w:szCs w:val="28"/>
          <w:lang w:val="uk-UA"/>
        </w:rPr>
        <w:t>Легкий О.М.</w:t>
      </w:r>
      <w:r w:rsidRPr="00361F10">
        <w:rPr>
          <w:rStyle w:val="personname"/>
          <w:b/>
          <w:i/>
          <w:sz w:val="28"/>
          <w:szCs w:val="28"/>
          <w:lang w:val="uk-UA"/>
        </w:rPr>
        <w:t>,</w:t>
      </w:r>
      <w:r w:rsidR="00E65269" w:rsidRPr="00361F10">
        <w:rPr>
          <w:rStyle w:val="person"/>
          <w:b/>
          <w:i/>
          <w:sz w:val="28"/>
          <w:szCs w:val="28"/>
          <w:lang w:val="uk-UA"/>
        </w:rPr>
        <w:t> </w:t>
      </w:r>
      <w:r w:rsidR="00E65269" w:rsidRPr="00361F10">
        <w:rPr>
          <w:rStyle w:val="personname"/>
          <w:b/>
          <w:i/>
          <w:sz w:val="28"/>
          <w:szCs w:val="28"/>
          <w:lang w:val="uk-UA"/>
        </w:rPr>
        <w:t>Довгопола К.С.</w:t>
      </w:r>
      <w:r w:rsidRPr="00361F10">
        <w:rPr>
          <w:rStyle w:val="personname"/>
          <w:b/>
          <w:i/>
          <w:sz w:val="28"/>
          <w:szCs w:val="28"/>
          <w:lang w:val="uk-UA"/>
        </w:rPr>
        <w:t xml:space="preserve">, </w:t>
      </w:r>
      <w:r w:rsidR="00E65269" w:rsidRPr="00361F10">
        <w:rPr>
          <w:rStyle w:val="personname"/>
          <w:b/>
          <w:i/>
          <w:sz w:val="28"/>
          <w:szCs w:val="28"/>
          <w:lang w:val="uk-UA"/>
        </w:rPr>
        <w:t>Васильєва О.В.</w:t>
      </w:r>
      <w:r w:rsidR="00E65269" w:rsidRPr="00361F10">
        <w:rPr>
          <w:sz w:val="28"/>
          <w:szCs w:val="28"/>
          <w:lang w:val="uk-UA"/>
        </w:rPr>
        <w:t> (2022) </w:t>
      </w:r>
      <w:hyperlink r:id="rId26" w:history="1">
        <w:r w:rsidR="00E65269" w:rsidRPr="00361F10">
          <w:rPr>
            <w:rStyle w:val="a5"/>
            <w:sz w:val="28"/>
            <w:szCs w:val="28"/>
            <w:u w:val="single"/>
            <w:lang w:val="uk-UA"/>
          </w:rPr>
          <w:t xml:space="preserve">Українська </w:t>
        </w:r>
        <w:proofErr w:type="spellStart"/>
        <w:r w:rsidR="00E65269" w:rsidRPr="00361F10">
          <w:rPr>
            <w:rStyle w:val="a5"/>
            <w:sz w:val="28"/>
            <w:szCs w:val="28"/>
            <w:u w:val="single"/>
            <w:lang w:val="uk-UA"/>
          </w:rPr>
          <w:t>тифлологія</w:t>
        </w:r>
        <w:proofErr w:type="spellEnd"/>
        <w:r w:rsidR="00E65269" w:rsidRPr="00361F10">
          <w:rPr>
            <w:rStyle w:val="a5"/>
            <w:sz w:val="28"/>
            <w:szCs w:val="28"/>
            <w:u w:val="single"/>
            <w:lang w:val="uk-UA"/>
          </w:rPr>
          <w:t>: тридцять років незалежності</w:t>
        </w:r>
      </w:hyperlink>
      <w:r w:rsidRPr="00361F10">
        <w:rPr>
          <w:sz w:val="28"/>
          <w:szCs w:val="28"/>
          <w:lang w:val="uk-UA"/>
        </w:rPr>
        <w:t>.</w:t>
      </w:r>
      <w:r w:rsidR="00E65269" w:rsidRPr="00361F10">
        <w:rPr>
          <w:sz w:val="28"/>
          <w:szCs w:val="28"/>
          <w:lang w:val="uk-UA"/>
        </w:rPr>
        <w:t> Особлива дитина: навчання і виховання. стор. 32-39. ISSN 2312-2781</w:t>
      </w:r>
    </w:p>
    <w:p w:rsidR="00E65269" w:rsidRPr="00361F10" w:rsidRDefault="00A2593A" w:rsidP="00361F10">
      <w:pPr>
        <w:pStyle w:val="a3"/>
        <w:shd w:val="clear" w:color="auto" w:fill="FFFFFF"/>
        <w:ind w:firstLine="709"/>
        <w:rPr>
          <w:sz w:val="28"/>
          <w:szCs w:val="28"/>
          <w:lang w:val="uk-UA"/>
        </w:rPr>
      </w:pPr>
      <w:r w:rsidRPr="00361F10">
        <w:rPr>
          <w:rStyle w:val="personname"/>
          <w:b/>
          <w:i/>
          <w:sz w:val="28"/>
          <w:szCs w:val="28"/>
          <w:lang w:val="uk-UA"/>
        </w:rPr>
        <w:t xml:space="preserve">Кондратенко С.В., </w:t>
      </w:r>
      <w:r w:rsidR="00E65269" w:rsidRPr="00361F10">
        <w:rPr>
          <w:rStyle w:val="personname"/>
          <w:b/>
          <w:i/>
          <w:sz w:val="28"/>
          <w:szCs w:val="28"/>
          <w:lang w:val="uk-UA"/>
        </w:rPr>
        <w:t>Легкий О.М.</w:t>
      </w:r>
      <w:r w:rsidR="00E65269" w:rsidRPr="00361F10">
        <w:rPr>
          <w:rStyle w:val="person"/>
          <w:sz w:val="28"/>
          <w:szCs w:val="28"/>
          <w:lang w:val="uk-UA"/>
        </w:rPr>
        <w:t> </w:t>
      </w:r>
      <w:r w:rsidR="00E65269" w:rsidRPr="00361F10">
        <w:rPr>
          <w:sz w:val="28"/>
          <w:szCs w:val="28"/>
          <w:lang w:val="uk-UA"/>
        </w:rPr>
        <w:t>(2021) </w:t>
      </w:r>
      <w:hyperlink r:id="rId27" w:history="1">
        <w:r w:rsidR="00E65269" w:rsidRPr="00361F10">
          <w:rPr>
            <w:rStyle w:val="a5"/>
            <w:sz w:val="28"/>
            <w:szCs w:val="28"/>
            <w:u w:val="single"/>
            <w:lang w:val="uk-UA"/>
          </w:rPr>
          <w:t>Формування предметної діяльності дошкільників з порушеннями зору</w:t>
        </w:r>
      </w:hyperlink>
      <w:r w:rsidRPr="00361F10">
        <w:rPr>
          <w:sz w:val="28"/>
          <w:szCs w:val="28"/>
          <w:lang w:val="uk-UA"/>
        </w:rPr>
        <w:t>.</w:t>
      </w:r>
      <w:r w:rsidR="00E65269" w:rsidRPr="00361F10">
        <w:rPr>
          <w:sz w:val="28"/>
          <w:szCs w:val="28"/>
          <w:lang w:val="uk-UA"/>
        </w:rPr>
        <w:t> Особлива дитина: навчання і виховання, 3 (103). стор. 67-76. ISSN 2312-2781</w:t>
      </w:r>
    </w:p>
    <w:p w:rsidR="00E65269" w:rsidRPr="00361F10" w:rsidRDefault="00E65269" w:rsidP="00361F10">
      <w:pPr>
        <w:pStyle w:val="a3"/>
        <w:shd w:val="clear" w:color="auto" w:fill="FFFFFF"/>
        <w:ind w:firstLine="709"/>
        <w:rPr>
          <w:sz w:val="28"/>
          <w:szCs w:val="28"/>
          <w:lang w:val="uk-UA"/>
        </w:rPr>
      </w:pPr>
      <w:r w:rsidRPr="00361F10">
        <w:rPr>
          <w:rStyle w:val="personname"/>
          <w:b/>
          <w:i/>
          <w:sz w:val="28"/>
          <w:szCs w:val="28"/>
          <w:lang w:val="uk-UA"/>
        </w:rPr>
        <w:t>Кондратенко С.В.</w:t>
      </w:r>
      <w:r w:rsidRPr="00361F10">
        <w:rPr>
          <w:rStyle w:val="person"/>
          <w:sz w:val="28"/>
          <w:szCs w:val="28"/>
          <w:lang w:val="uk-UA"/>
        </w:rPr>
        <w:t> </w:t>
      </w:r>
      <w:r w:rsidRPr="00361F10">
        <w:rPr>
          <w:sz w:val="28"/>
          <w:szCs w:val="28"/>
          <w:lang w:val="uk-UA"/>
        </w:rPr>
        <w:t>(2019) </w:t>
      </w:r>
      <w:hyperlink r:id="rId28" w:history="1">
        <w:r w:rsidRPr="00361F10">
          <w:rPr>
            <w:rStyle w:val="a5"/>
            <w:sz w:val="28"/>
            <w:szCs w:val="28"/>
            <w:u w:val="single"/>
            <w:lang w:val="uk-UA"/>
          </w:rPr>
          <w:t>Формування культурної компетентності у дітей молодшого шкільного віку з порушеннями зору засобами образотворчого і музичного мистецтва</w:t>
        </w:r>
      </w:hyperlink>
      <w:r w:rsidR="00F814D0" w:rsidRPr="00361F10">
        <w:rPr>
          <w:sz w:val="28"/>
          <w:szCs w:val="28"/>
          <w:lang w:val="uk-UA"/>
        </w:rPr>
        <w:t>.</w:t>
      </w:r>
      <w:r w:rsidRPr="00361F10">
        <w:rPr>
          <w:sz w:val="28"/>
          <w:szCs w:val="28"/>
          <w:lang w:val="uk-UA"/>
        </w:rPr>
        <w:t> Освіта осіб з особливими потребами: шляхи розбудови (15). 150 - 162. ISSN 2313-4011</w:t>
      </w:r>
    </w:p>
    <w:p w:rsidR="00E65269" w:rsidRPr="00361F10" w:rsidRDefault="00F814D0" w:rsidP="00361F10">
      <w:pPr>
        <w:pStyle w:val="a3"/>
        <w:shd w:val="clear" w:color="auto" w:fill="FFFFFF"/>
        <w:ind w:firstLine="709"/>
        <w:rPr>
          <w:sz w:val="28"/>
          <w:szCs w:val="28"/>
          <w:lang w:val="uk-UA"/>
        </w:rPr>
      </w:pPr>
      <w:r w:rsidRPr="00361F10">
        <w:rPr>
          <w:rStyle w:val="personname"/>
          <w:b/>
          <w:i/>
          <w:sz w:val="28"/>
          <w:szCs w:val="28"/>
          <w:lang w:val="uk-UA"/>
        </w:rPr>
        <w:t>Кондратенко</w:t>
      </w:r>
      <w:r w:rsidR="00E65269" w:rsidRPr="00361F10">
        <w:rPr>
          <w:rStyle w:val="personname"/>
          <w:b/>
          <w:i/>
          <w:sz w:val="28"/>
          <w:szCs w:val="28"/>
          <w:lang w:val="uk-UA"/>
        </w:rPr>
        <w:t xml:space="preserve"> С.В.</w:t>
      </w:r>
      <w:r w:rsidR="00E65269" w:rsidRPr="00361F10">
        <w:rPr>
          <w:rStyle w:val="person"/>
          <w:sz w:val="28"/>
          <w:szCs w:val="28"/>
          <w:lang w:val="uk-UA"/>
        </w:rPr>
        <w:t> </w:t>
      </w:r>
      <w:r w:rsidR="00E65269" w:rsidRPr="00361F10">
        <w:rPr>
          <w:sz w:val="28"/>
          <w:szCs w:val="28"/>
          <w:lang w:val="uk-UA"/>
        </w:rPr>
        <w:t>(2018) </w:t>
      </w:r>
      <w:hyperlink r:id="rId29" w:history="1">
        <w:r w:rsidR="00E65269" w:rsidRPr="00361F10">
          <w:rPr>
            <w:rStyle w:val="a5"/>
            <w:sz w:val="28"/>
            <w:szCs w:val="28"/>
            <w:u w:val="single"/>
            <w:lang w:val="uk-UA"/>
          </w:rPr>
          <w:t>Формування екологічної компетентності у дітей молодшого шкільного віку з порушеннями зору</w:t>
        </w:r>
      </w:hyperlink>
      <w:r w:rsidRPr="00361F10">
        <w:rPr>
          <w:sz w:val="28"/>
          <w:szCs w:val="28"/>
          <w:lang w:val="uk-UA"/>
        </w:rPr>
        <w:t>.</w:t>
      </w:r>
      <w:r w:rsidR="00E65269" w:rsidRPr="00361F10">
        <w:rPr>
          <w:sz w:val="28"/>
          <w:szCs w:val="28"/>
          <w:lang w:val="uk-UA"/>
        </w:rPr>
        <w:t> Освіта осіб з особливими потребами: шляхи розбудови (14). 84 -91. ISSN 2313-4011</w:t>
      </w:r>
    </w:p>
    <w:p w:rsidR="00E65269" w:rsidRPr="00361F10" w:rsidRDefault="00F814D0" w:rsidP="00361F10">
      <w:pPr>
        <w:pStyle w:val="a3"/>
        <w:shd w:val="clear" w:color="auto" w:fill="FFFFFF"/>
        <w:ind w:firstLine="709"/>
        <w:rPr>
          <w:sz w:val="28"/>
          <w:szCs w:val="28"/>
          <w:lang w:val="uk-UA"/>
        </w:rPr>
      </w:pPr>
      <w:r w:rsidRPr="00361F10">
        <w:rPr>
          <w:rStyle w:val="personname"/>
          <w:b/>
          <w:i/>
          <w:sz w:val="28"/>
          <w:szCs w:val="28"/>
          <w:lang w:val="uk-UA"/>
        </w:rPr>
        <w:t>Кондратенко</w:t>
      </w:r>
      <w:r w:rsidR="00E65269" w:rsidRPr="00361F10">
        <w:rPr>
          <w:rStyle w:val="personname"/>
          <w:b/>
          <w:i/>
          <w:sz w:val="28"/>
          <w:szCs w:val="28"/>
          <w:lang w:val="uk-UA"/>
        </w:rPr>
        <w:t xml:space="preserve"> С.В.</w:t>
      </w:r>
      <w:r w:rsidR="00E65269" w:rsidRPr="00361F10">
        <w:rPr>
          <w:rStyle w:val="person"/>
          <w:sz w:val="28"/>
          <w:szCs w:val="28"/>
          <w:lang w:val="uk-UA"/>
        </w:rPr>
        <w:t> </w:t>
      </w:r>
      <w:r w:rsidR="00E65269" w:rsidRPr="00361F10">
        <w:rPr>
          <w:sz w:val="28"/>
          <w:szCs w:val="28"/>
          <w:lang w:val="uk-UA"/>
        </w:rPr>
        <w:t>(2017) </w:t>
      </w:r>
      <w:hyperlink r:id="rId30" w:history="1">
        <w:r w:rsidR="00E65269" w:rsidRPr="00361F10">
          <w:rPr>
            <w:rStyle w:val="a5"/>
            <w:sz w:val="28"/>
            <w:szCs w:val="28"/>
            <w:u w:val="single"/>
            <w:lang w:val="uk-UA"/>
          </w:rPr>
          <w:t>Організація корекційних занять з просторового орієнтування у дітей з глибокими порушеннями зору молодшого шкільного віку</w:t>
        </w:r>
      </w:hyperlink>
      <w:r w:rsidRPr="00361F10">
        <w:rPr>
          <w:sz w:val="28"/>
          <w:szCs w:val="28"/>
          <w:lang w:val="uk-UA"/>
        </w:rPr>
        <w:t>.</w:t>
      </w:r>
      <w:r w:rsidR="00E65269" w:rsidRPr="00361F10">
        <w:rPr>
          <w:sz w:val="28"/>
          <w:szCs w:val="28"/>
          <w:lang w:val="uk-UA"/>
        </w:rPr>
        <w:t> Освіта осіб з особливими потребами: шляхи розбудови (12). стор. 62-70. ISSN 2313-4011</w:t>
      </w:r>
    </w:p>
    <w:p w:rsidR="008F7309" w:rsidRPr="00361F10" w:rsidRDefault="008F7309" w:rsidP="00361F10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F8608F" w:rsidRPr="00361F10" w:rsidRDefault="00F8608F" w:rsidP="00361F10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1F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Кондратенко С.В.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361F1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Рівні розвитку просторових уявлень у молодших школярів з порушеннями зору.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/ С.В. Кондратенко // Освіта осіб з особливими потребами: шляхи розбудови</w:t>
      </w:r>
      <w:r w:rsidR="001876D0"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Вип. 11. – К.: Інститут спеціальної педагогіки НАПН України, 2016.– С. 83-91.</w:t>
      </w:r>
    </w:p>
    <w:p w:rsidR="00F70C87" w:rsidRPr="00361F10" w:rsidRDefault="00F70C87" w:rsidP="00361F10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1F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Кондратенко С.В.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361F1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Методика обстеження стану сформованості навичок просторового орієнтування у дітей з глибокими порушеннями зору молодшого шкільного віку.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/ С.В. Кондратенко // Освіта осіб з особливими потребами: шляхи розбудови</w:t>
      </w:r>
      <w:r w:rsidR="001876D0"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Вип. 10. – К.: Інститут спеціальної педагогіки НАПН України, 2015.– С. 105-111. </w:t>
      </w:r>
      <w:hyperlink r:id="rId31" w:history="1">
        <w:r w:rsidRPr="00361F10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 w:eastAsia="ru-RU"/>
          </w:rPr>
          <w:t>http://lib.iitta.gov.ua/</w:t>
        </w:r>
      </w:hyperlink>
    </w:p>
    <w:p w:rsidR="00F70C87" w:rsidRPr="00361F10" w:rsidRDefault="00F70C87" w:rsidP="00361F10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361F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Кондратенко С.В.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361F1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Теоретичний аналіз проблеми формування навичок просторового орієнтування у молодших школярів з глибокими порушеннями зору.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/ С.В. Кондратенко // Освіта осіб з особливими потребами: шляхи розбудови</w:t>
      </w:r>
      <w:r w:rsidR="001876D0"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ип. 6. – К.: Інститут спеціальної педагогіки НАПН України – 2014 .– С. 74-79.</w:t>
      </w:r>
    </w:p>
    <w:p w:rsidR="009E7D01" w:rsidRPr="00361F10" w:rsidRDefault="009E7D01" w:rsidP="00361F10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1F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Кондратенко С. В.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361F1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Особливості розвитку просторових уявлень у дітей з глибокими порушеннями зору раннього віку.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/ С.В. Кондратенко // Освіта осіб з особливими потребами: шляхи розбудови</w:t>
      </w:r>
      <w:r w:rsidR="001876D0"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Вип. 4. Частина 2. К.: 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Інститут спеціальної педагогіки НАПН України – 2013.– С. 165-179. </w:t>
      </w:r>
      <w:hyperlink r:id="rId32" w:history="1">
        <w:r w:rsidRPr="00361F10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 w:eastAsia="ru-RU"/>
          </w:rPr>
          <w:t>http://lib.iitta.gov.ua/</w:t>
        </w:r>
      </w:hyperlink>
    </w:p>
    <w:p w:rsidR="009E7D01" w:rsidRPr="00361F10" w:rsidRDefault="009E7D01" w:rsidP="00361F10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1F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Кондратенко С. В.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361F1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Стан сформованості навичок просторового орієнтування у молодших дошкільників з порушеннями зору.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/ С.В. Кондратенко // Освіта осіб з особливими потребами: шляхи розбудови. Вип. 3. – К.: Інститут спеціальної педагогіки НАПН України 2012. – С. 65-70. </w:t>
      </w:r>
      <w:hyperlink r:id="rId33" w:history="1">
        <w:r w:rsidRPr="00361F10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 w:eastAsia="ru-RU"/>
          </w:rPr>
          <w:t>http://lib.iitta.gov.ua/</w:t>
        </w:r>
      </w:hyperlink>
    </w:p>
    <w:p w:rsidR="009E7D01" w:rsidRPr="00361F10" w:rsidRDefault="009E7D01" w:rsidP="00361F10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1F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Кондратенко С. В.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361F1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Теоретичний аналіз проблеми просторового орієнтування дошкільників із порушеннями зору.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/ С.В. Кондратенко // Освіта осіб з особливими потребами: шляхи розбудови. Вип. 2. – К.: Інститут спеціальної педагогіки НАПН України 2011. – С. 90-97. </w:t>
      </w:r>
      <w:hyperlink r:id="rId34" w:history="1">
        <w:r w:rsidRPr="00361F10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 w:eastAsia="ru-RU"/>
          </w:rPr>
          <w:t>http://lib.iitta.gov.ua/</w:t>
        </w:r>
      </w:hyperlink>
    </w:p>
    <w:p w:rsidR="0042117E" w:rsidRPr="00361F10" w:rsidRDefault="00CA6167" w:rsidP="00361F10">
      <w:pPr>
        <w:ind w:firstLine="709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61F10">
        <w:rPr>
          <w:rFonts w:ascii="Times New Roman" w:hAnsi="Times New Roman" w:cs="Times New Roman"/>
          <w:b/>
          <w:i/>
          <w:sz w:val="28"/>
          <w:szCs w:val="28"/>
          <w:lang w:val="uk-UA"/>
        </w:rPr>
        <w:t>Інші публікації</w:t>
      </w:r>
    </w:p>
    <w:p w:rsidR="00CA6167" w:rsidRPr="00361F10" w:rsidRDefault="00CA6167" w:rsidP="00361F10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1F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Кондратенко С.В.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(2017) </w:t>
      </w:r>
      <w:proofErr w:type="spellStart"/>
      <w:r w:rsidR="004E379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fldChar w:fldCharType="begin"/>
      </w:r>
      <w:r w:rsidR="004E379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instrText xml:space="preserve"> HYPERLINK "http://lib.iitta.gov.ua/708811/" </w:instrText>
      </w:r>
      <w:r w:rsidR="004E379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fldChar w:fldCharType="separate"/>
      </w:r>
      <w:r w:rsidRPr="00361F1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Organizing</w:t>
      </w:r>
      <w:proofErr w:type="spellEnd"/>
      <w:r w:rsidRPr="00361F1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361F1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training</w:t>
      </w:r>
      <w:proofErr w:type="spellEnd"/>
      <w:r w:rsidRPr="00361F1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361F1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spatial</w:t>
      </w:r>
      <w:proofErr w:type="spellEnd"/>
      <w:r w:rsidRPr="00361F1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361F1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orientation</w:t>
      </w:r>
      <w:proofErr w:type="spellEnd"/>
      <w:r w:rsidRPr="00361F1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361F1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younger</w:t>
      </w:r>
      <w:proofErr w:type="spellEnd"/>
      <w:r w:rsidRPr="00361F1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361F1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students</w:t>
      </w:r>
      <w:proofErr w:type="spellEnd"/>
      <w:r w:rsidRPr="00361F1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361F1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with</w:t>
      </w:r>
      <w:proofErr w:type="spellEnd"/>
      <w:r w:rsidRPr="00361F1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361F1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profound</w:t>
      </w:r>
      <w:proofErr w:type="spellEnd"/>
      <w:r w:rsidRPr="00361F1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361F1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visual</w:t>
      </w:r>
      <w:proofErr w:type="spellEnd"/>
      <w:r w:rsidRPr="00361F1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361F1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impairment</w:t>
      </w:r>
      <w:proofErr w:type="spellEnd"/>
      <w:r w:rsidR="004E379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fldChar w:fldCharType="end"/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proofErr w:type="spellStart"/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In</w:t>
      </w:r>
      <w:proofErr w:type="spellEnd"/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Педагогіка та психологія: стратегії, технології, інновації: Збірник матеріалів всеукраїнської науково-практичної конференції, 15 червня 2017 р. ТОВ “</w:t>
      </w:r>
      <w:proofErr w:type="spellStart"/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Задруга</w:t>
      </w:r>
      <w:proofErr w:type="spellEnd"/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”, м. Київ, Україна, </w:t>
      </w:r>
      <w:proofErr w:type="spellStart"/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pp</w:t>
      </w:r>
      <w:proofErr w:type="spellEnd"/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54-58. ISBN 978-966-432-210-9</w:t>
      </w:r>
    </w:p>
    <w:p w:rsidR="00F70C87" w:rsidRPr="00361F10" w:rsidRDefault="00F70C87" w:rsidP="00361F10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1F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Кондратенко С.В.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361F1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Ігрова діяльність незрячої дитини раннього віку.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/ С.В. Кондратенко // Дитина із сенсорними порушеннями: розвиток, навчання. виховання: зб. наук. праць: вип. 5. – К.: Інститут спеціальної педагогіки НАПН України, 2014. – С. 164-170.</w:t>
      </w:r>
    </w:p>
    <w:p w:rsidR="009E7D01" w:rsidRPr="00361F10" w:rsidRDefault="009E7D01" w:rsidP="00361F10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1F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Кондратенко С.В.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361F1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Організація розвивального середовища для формування просторових уявлень та навичок просторового орієнтування у дітей з глибокими порушеннями зору.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/ С.В. Кондратенко // Дитина із сенсорними порушеннями: розвиток, навчання. виховання: зб. наук. праць: вип. 4. – К.: Інститут спеціальної педагогіки НАПН України, 2013. – С. 116-126. </w:t>
      </w:r>
      <w:hyperlink r:id="rId35" w:history="1">
        <w:r w:rsidRPr="00361F10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 w:eastAsia="ru-RU"/>
          </w:rPr>
          <w:t>http://lib.iitta.gov.ua/</w:t>
        </w:r>
      </w:hyperlink>
    </w:p>
    <w:p w:rsidR="009E7D01" w:rsidRPr="00361F10" w:rsidRDefault="009E7D01" w:rsidP="00361F10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1F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Кондратенко С. В.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361F1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Особливості використання дидактичних ігор в навчально-виховній роботі зі </w:t>
      </w:r>
      <w:proofErr w:type="spellStart"/>
      <w:r w:rsidRPr="00361F1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слабозорими</w:t>
      </w:r>
      <w:proofErr w:type="spellEnd"/>
      <w:r w:rsidRPr="00361F1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дошкільниками.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/ С.В. Кондратенко // Дитина із сенсорними порушеннями: розвиток, навчання, виховання. Вип.2. [</w:t>
      </w:r>
      <w:proofErr w:type="spellStart"/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зб.наук.праць</w:t>
      </w:r>
      <w:proofErr w:type="spellEnd"/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]. – К.: Інститут спеціальної педагогіки НАПН України, 2011. – С. 135-142. </w:t>
      </w:r>
      <w:hyperlink r:id="rId36" w:history="1">
        <w:r w:rsidRPr="00361F10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 w:eastAsia="ru-RU"/>
          </w:rPr>
          <w:t>http://lib.iitta.gov.ua/</w:t>
        </w:r>
      </w:hyperlink>
    </w:p>
    <w:p w:rsidR="009E7D01" w:rsidRPr="00361F10" w:rsidRDefault="009E7D01" w:rsidP="00361F10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1F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Кондратенко С. В.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361F1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Дошкільні заклади для дітей з порушеннями зору: мережа та зміст роботи.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/ С.В. Кондратенко // Дитина із сенсорними порушеннями: розвиток, навчання, виховання. Вип.1. [</w:t>
      </w:r>
      <w:proofErr w:type="spellStart"/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зб.наук.праць</w:t>
      </w:r>
      <w:proofErr w:type="spellEnd"/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]. – К.: Інститут спеціальної педагогіки НАПН України, 2010. – С. 141-149. </w:t>
      </w:r>
      <w:hyperlink r:id="rId37" w:history="1">
        <w:r w:rsidRPr="00361F10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 w:eastAsia="ru-RU"/>
          </w:rPr>
          <w:t>http://lib.iitta.gov.ua/</w:t>
        </w:r>
      </w:hyperlink>
    </w:p>
    <w:p w:rsidR="009E7D01" w:rsidRPr="00361F10" w:rsidRDefault="009E7D01" w:rsidP="00361F10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1F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lastRenderedPageBreak/>
        <w:t>Кондратенко С. В.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361F1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Спеціальна дошкільна освіта в Україні та зарубіжжі: досвід організації.</w:t>
      </w:r>
      <w:r w:rsidRPr="003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/ С.В. Кондратенко // Збірник наук. праць конференції молодих вчених. – К.: Інститут спеціальної педагогіки НАПН України, 2010. – С. 158-164. </w:t>
      </w:r>
      <w:hyperlink r:id="rId38" w:history="1">
        <w:r w:rsidRPr="00361F10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 w:eastAsia="ru-RU"/>
          </w:rPr>
          <w:t>http://lib.iitta.gov.ua/</w:t>
        </w:r>
      </w:hyperlink>
    </w:p>
    <w:p w:rsidR="0042117E" w:rsidRPr="00361F10" w:rsidRDefault="0042117E" w:rsidP="00361F10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2117E" w:rsidRPr="00361F10" w:rsidRDefault="0042117E" w:rsidP="00361F10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2117E" w:rsidRPr="00361F10" w:rsidRDefault="0042117E" w:rsidP="00361F10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9E7D01" w:rsidRPr="00361F10" w:rsidRDefault="009E7D01" w:rsidP="00361F10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E7D01" w:rsidRPr="00361F10" w:rsidSect="0040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2117E"/>
    <w:rsid w:val="00011089"/>
    <w:rsid w:val="0007335A"/>
    <w:rsid w:val="00081478"/>
    <w:rsid w:val="000E7D35"/>
    <w:rsid w:val="001876D0"/>
    <w:rsid w:val="001C179C"/>
    <w:rsid w:val="00217DC7"/>
    <w:rsid w:val="0024205A"/>
    <w:rsid w:val="002507F4"/>
    <w:rsid w:val="00277A9C"/>
    <w:rsid w:val="00312A60"/>
    <w:rsid w:val="00361F10"/>
    <w:rsid w:val="00362D67"/>
    <w:rsid w:val="00366D9F"/>
    <w:rsid w:val="003812CE"/>
    <w:rsid w:val="003A4D47"/>
    <w:rsid w:val="00402402"/>
    <w:rsid w:val="00417ED9"/>
    <w:rsid w:val="0042117E"/>
    <w:rsid w:val="004564D6"/>
    <w:rsid w:val="004661D1"/>
    <w:rsid w:val="00473F4B"/>
    <w:rsid w:val="004760A8"/>
    <w:rsid w:val="00484002"/>
    <w:rsid w:val="004E3794"/>
    <w:rsid w:val="00535A93"/>
    <w:rsid w:val="00552CFE"/>
    <w:rsid w:val="00587DEC"/>
    <w:rsid w:val="00644F5D"/>
    <w:rsid w:val="00651228"/>
    <w:rsid w:val="0066158B"/>
    <w:rsid w:val="00675BE4"/>
    <w:rsid w:val="0068756D"/>
    <w:rsid w:val="006C5DFA"/>
    <w:rsid w:val="00702E99"/>
    <w:rsid w:val="00727101"/>
    <w:rsid w:val="0077559C"/>
    <w:rsid w:val="007945DC"/>
    <w:rsid w:val="00816FCE"/>
    <w:rsid w:val="008312A5"/>
    <w:rsid w:val="00832A6B"/>
    <w:rsid w:val="00866225"/>
    <w:rsid w:val="00892767"/>
    <w:rsid w:val="008C1D16"/>
    <w:rsid w:val="008D06BB"/>
    <w:rsid w:val="008D4F2C"/>
    <w:rsid w:val="008F7309"/>
    <w:rsid w:val="009267B4"/>
    <w:rsid w:val="0093449E"/>
    <w:rsid w:val="00934FE1"/>
    <w:rsid w:val="009742B9"/>
    <w:rsid w:val="00980A00"/>
    <w:rsid w:val="009C0A37"/>
    <w:rsid w:val="009C0AF5"/>
    <w:rsid w:val="009E7D01"/>
    <w:rsid w:val="00A24215"/>
    <w:rsid w:val="00A2429E"/>
    <w:rsid w:val="00A2593A"/>
    <w:rsid w:val="00A42D93"/>
    <w:rsid w:val="00A43E06"/>
    <w:rsid w:val="00AA51D3"/>
    <w:rsid w:val="00AC7117"/>
    <w:rsid w:val="00B12D4F"/>
    <w:rsid w:val="00B6624D"/>
    <w:rsid w:val="00C007D0"/>
    <w:rsid w:val="00C321AD"/>
    <w:rsid w:val="00CA1290"/>
    <w:rsid w:val="00CA6167"/>
    <w:rsid w:val="00CF375C"/>
    <w:rsid w:val="00D03047"/>
    <w:rsid w:val="00D13A4E"/>
    <w:rsid w:val="00D3268F"/>
    <w:rsid w:val="00D37FB3"/>
    <w:rsid w:val="00D81F7F"/>
    <w:rsid w:val="00DD3344"/>
    <w:rsid w:val="00DF631E"/>
    <w:rsid w:val="00E03BC5"/>
    <w:rsid w:val="00E23E92"/>
    <w:rsid w:val="00E65269"/>
    <w:rsid w:val="00EA1C47"/>
    <w:rsid w:val="00EA59FA"/>
    <w:rsid w:val="00EA7B8A"/>
    <w:rsid w:val="00F70C87"/>
    <w:rsid w:val="00F711F9"/>
    <w:rsid w:val="00F77D58"/>
    <w:rsid w:val="00F814D0"/>
    <w:rsid w:val="00F8608F"/>
    <w:rsid w:val="00FC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6B676-C8BE-4A1C-AD8C-F862DC1C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608F"/>
    <w:rPr>
      <w:b/>
      <w:bCs/>
    </w:rPr>
  </w:style>
  <w:style w:type="character" w:customStyle="1" w:styleId="personname">
    <w:name w:val="person_name"/>
    <w:basedOn w:val="a0"/>
    <w:rsid w:val="00587DEC"/>
  </w:style>
  <w:style w:type="character" w:styleId="a5">
    <w:name w:val="Emphasis"/>
    <w:basedOn w:val="a0"/>
    <w:uiPriority w:val="20"/>
    <w:qFormat/>
    <w:rsid w:val="00587DEC"/>
    <w:rPr>
      <w:i/>
      <w:iCs/>
    </w:rPr>
  </w:style>
  <w:style w:type="character" w:styleId="a6">
    <w:name w:val="Hyperlink"/>
    <w:basedOn w:val="a0"/>
    <w:uiPriority w:val="99"/>
    <w:unhideWhenUsed/>
    <w:rsid w:val="00A43E06"/>
    <w:rPr>
      <w:color w:val="0000FF" w:themeColor="hyperlink"/>
      <w:u w:val="single"/>
    </w:rPr>
  </w:style>
  <w:style w:type="character" w:customStyle="1" w:styleId="person">
    <w:name w:val="person"/>
    <w:basedOn w:val="a0"/>
    <w:rsid w:val="00362D67"/>
  </w:style>
  <w:style w:type="character" w:customStyle="1" w:styleId="orcid">
    <w:name w:val="orcid"/>
    <w:basedOn w:val="a0"/>
    <w:rsid w:val="00362D67"/>
  </w:style>
  <w:style w:type="paragraph" w:styleId="a7">
    <w:name w:val="Balloon Text"/>
    <w:basedOn w:val="a"/>
    <w:link w:val="a8"/>
    <w:uiPriority w:val="99"/>
    <w:semiHidden/>
    <w:unhideWhenUsed/>
    <w:rsid w:val="00E03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03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8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iitta.gov.ua/711414/" TargetMode="External"/><Relationship Id="rId13" Type="http://schemas.openxmlformats.org/officeDocument/2006/relationships/hyperlink" Target="https://lib.iitta.gov.ua/id/eprint/712633/" TargetMode="External"/><Relationship Id="rId18" Type="http://schemas.openxmlformats.org/officeDocument/2006/relationships/hyperlink" Target="https://lib.iitta.gov.ua/id/eprint/747983/" TargetMode="External"/><Relationship Id="rId26" Type="http://schemas.openxmlformats.org/officeDocument/2006/relationships/hyperlink" Target="http://lib.iitta.gov.ua/732758/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ib.iitta.gov.ua/id/eprint/705143/" TargetMode="External"/><Relationship Id="rId34" Type="http://schemas.openxmlformats.org/officeDocument/2006/relationships/hyperlink" Target="http://lib.iitta.gov.ua/5881/" TargetMode="External"/><Relationship Id="rId7" Type="http://schemas.openxmlformats.org/officeDocument/2006/relationships/hyperlink" Target="http://lib.iitta.gov.ua/733223/" TargetMode="External"/><Relationship Id="rId12" Type="http://schemas.openxmlformats.org/officeDocument/2006/relationships/hyperlink" Target="https://lib.iitta.gov.ua/id/eprint/719823/" TargetMode="External"/><Relationship Id="rId17" Type="http://schemas.openxmlformats.org/officeDocument/2006/relationships/hyperlink" Target="https://lib.iitta.gov.ua/id/eprint/747983/" TargetMode="External"/><Relationship Id="rId25" Type="http://schemas.openxmlformats.org/officeDocument/2006/relationships/hyperlink" Target="http://lib.iitta.gov.ua/738238/" TargetMode="External"/><Relationship Id="rId33" Type="http://schemas.openxmlformats.org/officeDocument/2006/relationships/hyperlink" Target="http://lib.iitta.gov.ua/5816/" TargetMode="External"/><Relationship Id="rId38" Type="http://schemas.openxmlformats.org/officeDocument/2006/relationships/hyperlink" Target="http://lib.iitta.gov.ua/555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ib.iitta.gov.ua/4688/" TargetMode="External"/><Relationship Id="rId20" Type="http://schemas.openxmlformats.org/officeDocument/2006/relationships/hyperlink" Target="https://lib.iitta.gov.ua/id/eprint/722338/" TargetMode="External"/><Relationship Id="rId29" Type="http://schemas.openxmlformats.org/officeDocument/2006/relationships/hyperlink" Target="http://lib.iitta.gov.ua/720088/" TargetMode="External"/><Relationship Id="rId1" Type="http://schemas.openxmlformats.org/officeDocument/2006/relationships/styles" Target="styles.xml"/><Relationship Id="rId6" Type="http://schemas.openxmlformats.org/officeDocument/2006/relationships/hyperlink" Target="https://lib.iitta.gov.ua/view/creators/==041A==043E==043D==0434==0440==0430==0442==0435==043D==043A==043E=3A==0421=2E==0412=2E=3A=3A.html" TargetMode="External"/><Relationship Id="rId11" Type="http://schemas.openxmlformats.org/officeDocument/2006/relationships/hyperlink" Target="http://lib.iitta.gov.ua/719823/" TargetMode="External"/><Relationship Id="rId24" Type="http://schemas.openxmlformats.org/officeDocument/2006/relationships/hyperlink" Target="https://doi.org/10.37472/v.naes.2024.6123" TargetMode="External"/><Relationship Id="rId32" Type="http://schemas.openxmlformats.org/officeDocument/2006/relationships/hyperlink" Target="http://lib.iitta.gov.ua/4914/" TargetMode="External"/><Relationship Id="rId37" Type="http://schemas.openxmlformats.org/officeDocument/2006/relationships/hyperlink" Target="http://lib.iitta.gov.ua/5084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scholar.google.com.ua/citations?hl=uk&amp;user=4EKIFQsAAAAJ" TargetMode="External"/><Relationship Id="rId15" Type="http://schemas.openxmlformats.org/officeDocument/2006/relationships/hyperlink" Target="http://lib.iitta.gov.ua/4688/" TargetMode="External"/><Relationship Id="rId23" Type="http://schemas.openxmlformats.org/officeDocument/2006/relationships/hyperlink" Target="http://lib.iitta.gov.ua/705392/" TargetMode="External"/><Relationship Id="rId28" Type="http://schemas.openxmlformats.org/officeDocument/2006/relationships/hyperlink" Target="http://lib.iitta.gov.ua/719981/" TargetMode="External"/><Relationship Id="rId36" Type="http://schemas.openxmlformats.org/officeDocument/2006/relationships/hyperlink" Target="http://lib.iitta.gov.ua/5206/" TargetMode="External"/><Relationship Id="rId10" Type="http://schemas.openxmlformats.org/officeDocument/2006/relationships/hyperlink" Target="https://lib.iitta.gov.ua/id/eprint/736503/" TargetMode="External"/><Relationship Id="rId19" Type="http://schemas.openxmlformats.org/officeDocument/2006/relationships/hyperlink" Target="https://lib.iitta.gov.ua/id/eprint/722338/" TargetMode="External"/><Relationship Id="rId31" Type="http://schemas.openxmlformats.org/officeDocument/2006/relationships/hyperlink" Target="http://lib.iitta.gov.ua/707546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lib.iitta.gov.ua/736503/" TargetMode="External"/><Relationship Id="rId14" Type="http://schemas.openxmlformats.org/officeDocument/2006/relationships/hyperlink" Target="https://lib.iitta.gov.ua/id/eprint/712633/" TargetMode="External"/><Relationship Id="rId22" Type="http://schemas.openxmlformats.org/officeDocument/2006/relationships/hyperlink" Target="https://lib.iitta.gov.ua/id/eprint/705143/" TargetMode="External"/><Relationship Id="rId27" Type="http://schemas.openxmlformats.org/officeDocument/2006/relationships/hyperlink" Target="http://lib.iitta.gov.ua/736626/" TargetMode="External"/><Relationship Id="rId30" Type="http://schemas.openxmlformats.org/officeDocument/2006/relationships/hyperlink" Target="http://lib.iitta.gov.ua/709881/" TargetMode="External"/><Relationship Id="rId35" Type="http://schemas.openxmlformats.org/officeDocument/2006/relationships/hyperlink" Target="http://lib.iitta.gov.ua/46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7927</Words>
  <Characters>4519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</dc:creator>
  <cp:lastModifiedBy>Користувач Windows</cp:lastModifiedBy>
  <cp:revision>29</cp:revision>
  <dcterms:created xsi:type="dcterms:W3CDTF">2024-03-24T12:53:00Z</dcterms:created>
  <dcterms:modified xsi:type="dcterms:W3CDTF">2026-03-17T13:54:00Z</dcterms:modified>
</cp:coreProperties>
</file>