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68" w:rsidRPr="008A2168" w:rsidRDefault="008A2168" w:rsidP="008A2168">
      <w:pPr>
        <w:pStyle w:val="a6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Style w:val="a5"/>
          <w:rFonts w:eastAsiaTheme="majorEastAsia"/>
          <w:sz w:val="28"/>
          <w:szCs w:val="28"/>
          <w:lang w:val="uk-UA"/>
        </w:rPr>
      </w:pPr>
      <w:r w:rsidRPr="008A2168">
        <w:rPr>
          <w:rFonts w:eastAsiaTheme="majorEastAsia"/>
          <w:b/>
          <w:bCs/>
          <w:noProof/>
          <w:sz w:val="28"/>
          <w:szCs w:val="28"/>
          <w:lang w:val="en-US" w:eastAsia="en-US"/>
        </w:rPr>
        <w:drawing>
          <wp:inline distT="0" distB="0" distL="0" distR="0">
            <wp:extent cx="1946910" cy="1822969"/>
            <wp:effectExtent l="19050" t="0" r="0" b="0"/>
            <wp:docPr id="1" name="Рисунок 1" descr="C:\Users\30\Desktop\5.04_на сайт\сайт\4.04_Оновл віддд логопедії\4_Мартинюк Зоряна Степанівна\Мартинюк_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\Desktop\5.04_на сайт\сайт\4.04_Оновл віддд логопедії\4_Мартинюк Зоряна Степанівна\Мартинюк_фот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82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280" w:rsidRPr="008A2168" w:rsidRDefault="00393280" w:rsidP="008A2168">
      <w:pPr>
        <w:pStyle w:val="a6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sz w:val="28"/>
          <w:szCs w:val="28"/>
          <w:lang w:val="uk-UA"/>
        </w:rPr>
      </w:pPr>
      <w:r w:rsidRPr="008A2168">
        <w:rPr>
          <w:rStyle w:val="a5"/>
          <w:rFonts w:eastAsiaTheme="majorEastAsia"/>
          <w:sz w:val="28"/>
          <w:szCs w:val="28"/>
          <w:lang w:val="uk-UA"/>
        </w:rPr>
        <w:t xml:space="preserve">Мартинюк Зоряна Степанівна </w:t>
      </w:r>
      <w:r w:rsidRPr="008A2168">
        <w:rPr>
          <w:b/>
          <w:bCs/>
          <w:sz w:val="28"/>
          <w:szCs w:val="28"/>
        </w:rPr>
        <w:br/>
      </w:r>
      <w:r w:rsidRPr="008A2168">
        <w:rPr>
          <w:sz w:val="28"/>
          <w:szCs w:val="28"/>
          <w:lang w:val="uk-UA"/>
        </w:rPr>
        <w:t xml:space="preserve">старший </w:t>
      </w:r>
      <w:r w:rsidRPr="008A2168">
        <w:rPr>
          <w:sz w:val="28"/>
          <w:szCs w:val="28"/>
        </w:rPr>
        <w:t>науковий співробітник</w:t>
      </w:r>
      <w:r w:rsidRPr="008A2168">
        <w:rPr>
          <w:sz w:val="28"/>
          <w:szCs w:val="28"/>
        </w:rPr>
        <w:br/>
      </w:r>
      <w:r w:rsidRPr="008A2168">
        <w:rPr>
          <w:sz w:val="28"/>
          <w:szCs w:val="28"/>
          <w:lang w:val="uk-UA"/>
        </w:rPr>
        <w:t>кандидат педагогічних</w:t>
      </w:r>
      <w:r w:rsidRPr="008A2168">
        <w:rPr>
          <w:sz w:val="28"/>
          <w:szCs w:val="28"/>
        </w:rPr>
        <w:t xml:space="preserve"> наук </w:t>
      </w:r>
      <w:r w:rsidRPr="008A2168">
        <w:rPr>
          <w:sz w:val="28"/>
          <w:szCs w:val="28"/>
        </w:rPr>
        <w:br/>
      </w:r>
      <w:hyperlink r:id="rId7" w:history="1">
        <w:r w:rsidRPr="008A2168">
          <w:rPr>
            <w:rStyle w:val="a7"/>
            <w:sz w:val="28"/>
            <w:szCs w:val="28"/>
            <w:shd w:val="clear" w:color="auto" w:fill="FFFFFF"/>
          </w:rPr>
          <w:t>zoriana.prigoda@gmail.com</w:t>
        </w:r>
      </w:hyperlink>
      <w:r w:rsidRPr="008A2168">
        <w:rPr>
          <w:color w:val="666666"/>
          <w:sz w:val="28"/>
          <w:szCs w:val="28"/>
          <w:shd w:val="clear" w:color="auto" w:fill="FFFFFF"/>
          <w:lang w:val="uk-UA"/>
        </w:rPr>
        <w:t xml:space="preserve"> </w:t>
      </w:r>
    </w:p>
    <w:p w:rsidR="00393280" w:rsidRPr="008A2168" w:rsidRDefault="00393280" w:rsidP="008A2168">
      <w:pPr>
        <w:pStyle w:val="a6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8"/>
          <w:lang w:val="uk-UA"/>
        </w:rPr>
      </w:pPr>
      <w:r w:rsidRPr="008A2168">
        <w:rPr>
          <w:rStyle w:val="a8"/>
          <w:rFonts w:eastAsiaTheme="majorEastAsia"/>
          <w:b/>
          <w:bCs/>
          <w:sz w:val="28"/>
          <w:szCs w:val="28"/>
          <w:lang w:val="en-US"/>
        </w:rPr>
        <w:t xml:space="preserve">ORCID </w:t>
      </w:r>
      <w:proofErr w:type="spellStart"/>
      <w:r w:rsidRPr="008A2168">
        <w:rPr>
          <w:rStyle w:val="a8"/>
          <w:rFonts w:eastAsiaTheme="majorEastAsia"/>
          <w:b/>
          <w:bCs/>
          <w:sz w:val="28"/>
          <w:szCs w:val="28"/>
          <w:lang w:val="en-US"/>
        </w:rPr>
        <w:t>iD</w:t>
      </w:r>
      <w:proofErr w:type="spellEnd"/>
      <w:r w:rsidRPr="008A2168">
        <w:rPr>
          <w:rStyle w:val="a8"/>
          <w:rFonts w:eastAsiaTheme="majorEastAsia"/>
          <w:b/>
          <w:bCs/>
          <w:sz w:val="28"/>
          <w:szCs w:val="28"/>
          <w:lang w:val="en-US"/>
        </w:rPr>
        <w:t>:</w:t>
      </w:r>
      <w:r w:rsidRPr="008A2168">
        <w:rPr>
          <w:sz w:val="28"/>
          <w:szCs w:val="28"/>
          <w:lang w:val="en-US"/>
        </w:rPr>
        <w:t xml:space="preserve">  https://orcid.org/ </w:t>
      </w:r>
      <w:r w:rsidRPr="008A2168">
        <w:rPr>
          <w:color w:val="000000" w:themeColor="text1"/>
          <w:sz w:val="28"/>
          <w:szCs w:val="28"/>
          <w:shd w:val="clear" w:color="auto" w:fill="FFFFFF"/>
          <w:lang w:val="en-US"/>
        </w:rPr>
        <w:t>0000-0002-1288-3838</w:t>
      </w:r>
      <w:r w:rsidRPr="008A216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393280" w:rsidRPr="008A2168" w:rsidRDefault="00393280" w:rsidP="008A2168">
      <w:pPr>
        <w:pStyle w:val="a6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8"/>
          <w:lang w:val="uk-UA"/>
        </w:rPr>
      </w:pPr>
      <w:r w:rsidRPr="008A2168">
        <w:rPr>
          <w:rStyle w:val="a8"/>
          <w:rFonts w:eastAsiaTheme="majorEastAsia"/>
          <w:b/>
          <w:bCs/>
          <w:sz w:val="28"/>
          <w:szCs w:val="28"/>
          <w:lang w:val="uk-UA"/>
        </w:rPr>
        <w:t xml:space="preserve">Профіль вченого у </w:t>
      </w:r>
      <w:r w:rsidRPr="008A2168">
        <w:rPr>
          <w:rStyle w:val="a8"/>
          <w:rFonts w:eastAsiaTheme="majorEastAsia"/>
          <w:b/>
          <w:bCs/>
          <w:sz w:val="28"/>
          <w:szCs w:val="28"/>
          <w:lang w:val="en-US"/>
        </w:rPr>
        <w:t>Google</w:t>
      </w:r>
      <w:r w:rsidRPr="008A2168">
        <w:rPr>
          <w:rStyle w:val="a8"/>
          <w:rFonts w:eastAsiaTheme="majorEastAsia"/>
          <w:b/>
          <w:bCs/>
          <w:sz w:val="28"/>
          <w:szCs w:val="28"/>
          <w:lang w:val="uk-UA"/>
        </w:rPr>
        <w:t xml:space="preserve"> </w:t>
      </w:r>
      <w:proofErr w:type="spellStart"/>
      <w:r w:rsidRPr="008A2168">
        <w:rPr>
          <w:rStyle w:val="a8"/>
          <w:rFonts w:eastAsiaTheme="majorEastAsia"/>
          <w:b/>
          <w:bCs/>
          <w:sz w:val="28"/>
          <w:szCs w:val="28"/>
          <w:lang w:val="en-US"/>
        </w:rPr>
        <w:t>Scholer</w:t>
      </w:r>
      <w:proofErr w:type="spellEnd"/>
      <w:r w:rsidRPr="008A2168">
        <w:rPr>
          <w:rStyle w:val="a8"/>
          <w:rFonts w:eastAsiaTheme="majorEastAsia"/>
          <w:b/>
          <w:bCs/>
          <w:sz w:val="28"/>
          <w:szCs w:val="28"/>
          <w:lang w:val="uk-UA"/>
        </w:rPr>
        <w:t>:</w:t>
      </w:r>
      <w:r w:rsidRPr="008A2168">
        <w:rPr>
          <w:rStyle w:val="a8"/>
          <w:rFonts w:eastAsiaTheme="majorEastAsia"/>
          <w:b/>
          <w:bCs/>
          <w:sz w:val="28"/>
          <w:szCs w:val="28"/>
          <w:lang w:val="en-US"/>
        </w:rPr>
        <w:t> </w:t>
      </w:r>
      <w:r w:rsidRPr="008A2168">
        <w:rPr>
          <w:sz w:val="28"/>
          <w:szCs w:val="28"/>
          <w:lang w:val="uk-UA"/>
        </w:rPr>
        <w:t xml:space="preserve"> </w:t>
      </w:r>
    </w:p>
    <w:p w:rsidR="00393280" w:rsidRPr="008A2168" w:rsidRDefault="00772813" w:rsidP="008A2168">
      <w:pPr>
        <w:pStyle w:val="a6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8"/>
          <w:lang w:val="uk-UA"/>
        </w:rPr>
      </w:pPr>
      <w:hyperlink r:id="rId8" w:history="1">
        <w:r w:rsidR="00393280" w:rsidRPr="008A2168">
          <w:rPr>
            <w:rStyle w:val="a7"/>
            <w:sz w:val="28"/>
            <w:szCs w:val="28"/>
            <w:shd w:val="clear" w:color="auto" w:fill="FFFFFF"/>
          </w:rPr>
          <w:t>https</w:t>
        </w:r>
        <w:r w:rsidR="00393280" w:rsidRPr="008A2168">
          <w:rPr>
            <w:rStyle w:val="a7"/>
            <w:sz w:val="28"/>
            <w:szCs w:val="28"/>
            <w:shd w:val="clear" w:color="auto" w:fill="FFFFFF"/>
            <w:lang w:val="uk-UA"/>
          </w:rPr>
          <w:t>://</w:t>
        </w:r>
        <w:r w:rsidR="00393280" w:rsidRPr="008A2168">
          <w:rPr>
            <w:rStyle w:val="a7"/>
            <w:sz w:val="28"/>
            <w:szCs w:val="28"/>
            <w:shd w:val="clear" w:color="auto" w:fill="FFFFFF"/>
          </w:rPr>
          <w:t>scholar</w:t>
        </w:r>
        <w:r w:rsidR="00393280" w:rsidRPr="008A2168">
          <w:rPr>
            <w:rStyle w:val="a7"/>
            <w:sz w:val="28"/>
            <w:szCs w:val="28"/>
            <w:shd w:val="clear" w:color="auto" w:fill="FFFFFF"/>
            <w:lang w:val="uk-UA"/>
          </w:rPr>
          <w:t>.</w:t>
        </w:r>
        <w:r w:rsidR="00393280" w:rsidRPr="008A2168">
          <w:rPr>
            <w:rStyle w:val="a7"/>
            <w:sz w:val="28"/>
            <w:szCs w:val="28"/>
            <w:shd w:val="clear" w:color="auto" w:fill="FFFFFF"/>
          </w:rPr>
          <w:t>google</w:t>
        </w:r>
        <w:r w:rsidR="00393280" w:rsidRPr="008A2168">
          <w:rPr>
            <w:rStyle w:val="a7"/>
            <w:sz w:val="28"/>
            <w:szCs w:val="28"/>
            <w:shd w:val="clear" w:color="auto" w:fill="FFFFFF"/>
            <w:lang w:val="uk-UA"/>
          </w:rPr>
          <w:t>.</w:t>
        </w:r>
        <w:r w:rsidR="00393280" w:rsidRPr="008A2168">
          <w:rPr>
            <w:rStyle w:val="a7"/>
            <w:sz w:val="28"/>
            <w:szCs w:val="28"/>
            <w:shd w:val="clear" w:color="auto" w:fill="FFFFFF"/>
          </w:rPr>
          <w:t>com</w:t>
        </w:r>
        <w:r w:rsidR="00393280" w:rsidRPr="008A2168">
          <w:rPr>
            <w:rStyle w:val="a7"/>
            <w:sz w:val="28"/>
            <w:szCs w:val="28"/>
            <w:shd w:val="clear" w:color="auto" w:fill="FFFFFF"/>
            <w:lang w:val="uk-UA"/>
          </w:rPr>
          <w:t>.</w:t>
        </w:r>
        <w:r w:rsidR="00393280" w:rsidRPr="008A2168">
          <w:rPr>
            <w:rStyle w:val="a7"/>
            <w:sz w:val="28"/>
            <w:szCs w:val="28"/>
            <w:shd w:val="clear" w:color="auto" w:fill="FFFFFF"/>
          </w:rPr>
          <w:t>ua</w:t>
        </w:r>
        <w:r w:rsidR="00393280" w:rsidRPr="008A2168">
          <w:rPr>
            <w:rStyle w:val="a7"/>
            <w:sz w:val="28"/>
            <w:szCs w:val="28"/>
            <w:shd w:val="clear" w:color="auto" w:fill="FFFFFF"/>
            <w:lang w:val="uk-UA"/>
          </w:rPr>
          <w:t>/</w:t>
        </w:r>
        <w:r w:rsidR="00393280" w:rsidRPr="008A2168">
          <w:rPr>
            <w:rStyle w:val="a7"/>
            <w:sz w:val="28"/>
            <w:szCs w:val="28"/>
            <w:shd w:val="clear" w:color="auto" w:fill="FFFFFF"/>
          </w:rPr>
          <w:t>citations</w:t>
        </w:r>
        <w:r w:rsidR="00393280" w:rsidRPr="008A2168">
          <w:rPr>
            <w:rStyle w:val="a7"/>
            <w:sz w:val="28"/>
            <w:szCs w:val="28"/>
            <w:shd w:val="clear" w:color="auto" w:fill="FFFFFF"/>
            <w:lang w:val="uk-UA"/>
          </w:rPr>
          <w:t>?</w:t>
        </w:r>
        <w:r w:rsidR="00393280" w:rsidRPr="008A2168">
          <w:rPr>
            <w:rStyle w:val="a7"/>
            <w:sz w:val="28"/>
            <w:szCs w:val="28"/>
            <w:shd w:val="clear" w:color="auto" w:fill="FFFFFF"/>
          </w:rPr>
          <w:t>hl</w:t>
        </w:r>
        <w:r w:rsidR="00393280" w:rsidRPr="008A2168">
          <w:rPr>
            <w:rStyle w:val="a7"/>
            <w:sz w:val="28"/>
            <w:szCs w:val="28"/>
            <w:shd w:val="clear" w:color="auto" w:fill="FFFFFF"/>
            <w:lang w:val="uk-UA"/>
          </w:rPr>
          <w:t>=</w:t>
        </w:r>
        <w:r w:rsidR="00393280" w:rsidRPr="008A2168">
          <w:rPr>
            <w:rStyle w:val="a7"/>
            <w:sz w:val="28"/>
            <w:szCs w:val="28"/>
            <w:shd w:val="clear" w:color="auto" w:fill="FFFFFF"/>
          </w:rPr>
          <w:t>uk</w:t>
        </w:r>
        <w:r w:rsidR="00393280" w:rsidRPr="008A2168">
          <w:rPr>
            <w:rStyle w:val="a7"/>
            <w:sz w:val="28"/>
            <w:szCs w:val="28"/>
            <w:shd w:val="clear" w:color="auto" w:fill="FFFFFF"/>
            <w:lang w:val="uk-UA"/>
          </w:rPr>
          <w:t>&amp;</w:t>
        </w:r>
        <w:r w:rsidR="00393280" w:rsidRPr="008A2168">
          <w:rPr>
            <w:rStyle w:val="a7"/>
            <w:sz w:val="28"/>
            <w:szCs w:val="28"/>
            <w:shd w:val="clear" w:color="auto" w:fill="FFFFFF"/>
          </w:rPr>
          <w:t>pli</w:t>
        </w:r>
        <w:r w:rsidR="00393280" w:rsidRPr="008A2168">
          <w:rPr>
            <w:rStyle w:val="a7"/>
            <w:sz w:val="28"/>
            <w:szCs w:val="28"/>
            <w:shd w:val="clear" w:color="auto" w:fill="FFFFFF"/>
            <w:lang w:val="uk-UA"/>
          </w:rPr>
          <w:t>=1&amp;</w:t>
        </w:r>
        <w:r w:rsidR="00393280" w:rsidRPr="008A2168">
          <w:rPr>
            <w:rStyle w:val="a7"/>
            <w:sz w:val="28"/>
            <w:szCs w:val="28"/>
            <w:shd w:val="clear" w:color="auto" w:fill="FFFFFF"/>
          </w:rPr>
          <w:t>user</w:t>
        </w:r>
        <w:r w:rsidR="00393280" w:rsidRPr="008A2168">
          <w:rPr>
            <w:rStyle w:val="a7"/>
            <w:sz w:val="28"/>
            <w:szCs w:val="28"/>
            <w:shd w:val="clear" w:color="auto" w:fill="FFFFFF"/>
            <w:lang w:val="uk-UA"/>
          </w:rPr>
          <w:t>=5</w:t>
        </w:r>
        <w:proofErr w:type="spellStart"/>
        <w:r w:rsidR="00393280" w:rsidRPr="008A2168">
          <w:rPr>
            <w:rStyle w:val="a7"/>
            <w:sz w:val="28"/>
            <w:szCs w:val="28"/>
            <w:shd w:val="clear" w:color="auto" w:fill="FFFFFF"/>
          </w:rPr>
          <w:t>JfRuoMAAAAJ</w:t>
        </w:r>
        <w:proofErr w:type="spellEnd"/>
      </w:hyperlink>
    </w:p>
    <w:p w:rsidR="00393280" w:rsidRPr="008A2168" w:rsidRDefault="00393280" w:rsidP="008A2168">
      <w:pPr>
        <w:pStyle w:val="a6"/>
        <w:shd w:val="clear" w:color="auto" w:fill="FFFFFF"/>
        <w:spacing w:before="0" w:beforeAutospacing="0" w:after="0" w:afterAutospacing="0" w:line="276" w:lineRule="auto"/>
        <w:ind w:firstLine="720"/>
        <w:rPr>
          <w:rStyle w:val="a5"/>
          <w:rFonts w:eastAsiaTheme="majorEastAsia"/>
          <w:i/>
          <w:iCs/>
          <w:sz w:val="28"/>
          <w:szCs w:val="28"/>
          <w:lang w:val="uk-UA"/>
        </w:rPr>
      </w:pPr>
      <w:r w:rsidRPr="008A2168">
        <w:rPr>
          <w:rStyle w:val="a5"/>
          <w:rFonts w:eastAsiaTheme="majorEastAsia"/>
          <w:i/>
          <w:iCs/>
          <w:sz w:val="28"/>
          <w:szCs w:val="28"/>
          <w:lang w:val="uk-UA"/>
        </w:rPr>
        <w:t>Сторінка науковця в Електронній бібліотеці Національної академії педагогічних наук України:</w:t>
      </w:r>
    </w:p>
    <w:p w:rsidR="00393280" w:rsidRPr="008A2168" w:rsidRDefault="00393280" w:rsidP="008A2168">
      <w:pPr>
        <w:pStyle w:val="a6"/>
        <w:shd w:val="clear" w:color="auto" w:fill="FFFFFF"/>
        <w:spacing w:before="0" w:beforeAutospacing="0" w:after="0" w:afterAutospacing="0" w:line="276" w:lineRule="auto"/>
        <w:ind w:firstLine="720"/>
        <w:rPr>
          <w:color w:val="6081A7"/>
          <w:sz w:val="28"/>
          <w:szCs w:val="28"/>
          <w:u w:val="single"/>
          <w:shd w:val="clear" w:color="auto" w:fill="FFFFFF"/>
          <w:lang w:val="uk-UA"/>
        </w:rPr>
      </w:pPr>
      <w:r w:rsidRPr="008A2168">
        <w:rPr>
          <w:sz w:val="28"/>
          <w:szCs w:val="28"/>
          <w:lang w:val="en-US"/>
        </w:rPr>
        <w:t> </w:t>
      </w:r>
      <w:hyperlink r:id="rId9" w:history="1"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https</w:t>
        </w:r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://</w:t>
        </w:r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lib</w:t>
        </w:r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iitta</w:t>
        </w:r>
        <w:proofErr w:type="spellEnd"/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gov</w:t>
        </w:r>
        <w:proofErr w:type="spellEnd"/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ua</w:t>
        </w:r>
        <w:proofErr w:type="spellEnd"/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/</w:t>
        </w:r>
        <w:proofErr w:type="spellStart"/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cgi</w:t>
        </w:r>
        <w:proofErr w:type="spellEnd"/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/</w:t>
        </w:r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stats</w:t>
        </w:r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/</w:t>
        </w:r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report</w:t>
        </w:r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/</w:t>
        </w:r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authors</w:t>
        </w:r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/5</w:t>
        </w:r>
        <w:proofErr w:type="spellStart"/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bcbbdc</w:t>
        </w:r>
        <w:proofErr w:type="spellEnd"/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8</w:t>
        </w:r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c</w:t>
        </w:r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8</w:t>
        </w:r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de</w:t>
        </w:r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25</w:t>
        </w:r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a</w:t>
        </w:r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2</w:t>
        </w:r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c</w:t>
        </w:r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259855118295</w:t>
        </w:r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a</w:t>
        </w:r>
        <w:r w:rsidRPr="008A2168">
          <w:rPr>
            <w:rStyle w:val="a7"/>
            <w:sz w:val="28"/>
            <w:szCs w:val="28"/>
            <w:shd w:val="clear" w:color="auto" w:fill="FFFFFF"/>
            <w:lang w:val="uk-UA"/>
          </w:rPr>
          <w:t>5</w:t>
        </w:r>
        <w:r w:rsidRPr="008A2168">
          <w:rPr>
            <w:rStyle w:val="a7"/>
            <w:sz w:val="28"/>
            <w:szCs w:val="28"/>
            <w:shd w:val="clear" w:color="auto" w:fill="FFFFFF"/>
            <w:lang w:val="en-US"/>
          </w:rPr>
          <w:t>b</w:t>
        </w:r>
      </w:hyperlink>
    </w:p>
    <w:p w:rsidR="00393280" w:rsidRPr="008A2168" w:rsidRDefault="00393280" w:rsidP="008A2168">
      <w:pPr>
        <w:pStyle w:val="a6"/>
        <w:shd w:val="clear" w:color="auto" w:fill="FFFFFF"/>
        <w:spacing w:before="0" w:beforeAutospacing="0" w:after="0" w:afterAutospacing="0" w:line="276" w:lineRule="auto"/>
        <w:ind w:firstLine="720"/>
        <w:rPr>
          <w:color w:val="6081A7"/>
          <w:sz w:val="28"/>
          <w:szCs w:val="28"/>
          <w:u w:val="single"/>
          <w:shd w:val="clear" w:color="auto" w:fill="FFFFFF"/>
          <w:lang w:val="uk-UA"/>
        </w:rPr>
      </w:pPr>
      <w:r w:rsidRPr="008A2168">
        <w:rPr>
          <w:sz w:val="28"/>
          <w:szCs w:val="28"/>
          <w:lang w:val="uk-UA"/>
        </w:rPr>
        <w:t xml:space="preserve"> </w:t>
      </w:r>
      <w:r w:rsidRPr="008A2168">
        <w:rPr>
          <w:rStyle w:val="a8"/>
          <w:rFonts w:eastAsiaTheme="majorEastAsia"/>
          <w:b/>
          <w:bCs/>
          <w:sz w:val="28"/>
          <w:szCs w:val="28"/>
          <w:lang w:val="uk-UA"/>
        </w:rPr>
        <w:t>Науковий ступінь:</w:t>
      </w:r>
      <w:r w:rsidRPr="008A2168">
        <w:rPr>
          <w:sz w:val="28"/>
          <w:szCs w:val="28"/>
        </w:rPr>
        <w:t> </w:t>
      </w:r>
      <w:r w:rsidRPr="008A2168">
        <w:rPr>
          <w:sz w:val="28"/>
          <w:szCs w:val="28"/>
          <w:lang w:val="uk-UA"/>
        </w:rPr>
        <w:t>кандидат педагогічних наук</w:t>
      </w:r>
    </w:p>
    <w:p w:rsidR="00647757" w:rsidRPr="008A2168" w:rsidRDefault="00393280" w:rsidP="008A2168">
      <w:pPr>
        <w:pStyle w:val="a6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uk-UA"/>
        </w:rPr>
      </w:pPr>
      <w:r w:rsidRPr="008A2168">
        <w:rPr>
          <w:b/>
          <w:i/>
          <w:sz w:val="28"/>
          <w:szCs w:val="28"/>
          <w:lang w:val="uk-UA"/>
        </w:rPr>
        <w:t>Коло наукових інтересів:</w:t>
      </w:r>
      <w:r w:rsidR="00647757" w:rsidRPr="008A2168">
        <w:rPr>
          <w:sz w:val="28"/>
          <w:szCs w:val="28"/>
          <w:lang w:val="uk-UA"/>
        </w:rPr>
        <w:t> діагностика, попередження та корекція писемного мовлення, зокрема дизорфографії; формування орфографічної навички у школярів з тяжкими порушеннями мовлення; розробка та науково-методичне забезпечення навчання дітей з особливими мовленнєвими порушеннями</w:t>
      </w:r>
      <w:r w:rsidR="004E5152" w:rsidRPr="008A2168">
        <w:rPr>
          <w:sz w:val="28"/>
          <w:szCs w:val="28"/>
          <w:lang w:val="uk-UA"/>
        </w:rPr>
        <w:t>;</w:t>
      </w:r>
      <w:r w:rsidR="00647757" w:rsidRPr="008A2168">
        <w:rPr>
          <w:sz w:val="28"/>
          <w:szCs w:val="28"/>
          <w:lang w:val="uk-UA"/>
        </w:rPr>
        <w:t xml:space="preserve"> </w:t>
      </w:r>
      <w:proofErr w:type="spellStart"/>
      <w:r w:rsidR="004E5152" w:rsidRPr="008A2168">
        <w:rPr>
          <w:sz w:val="28"/>
          <w:szCs w:val="28"/>
          <w:lang w:val="uk-UA"/>
        </w:rPr>
        <w:t>л</w:t>
      </w:r>
      <w:r w:rsidR="00647757" w:rsidRPr="008A2168">
        <w:rPr>
          <w:sz w:val="28"/>
          <w:szCs w:val="28"/>
          <w:lang w:val="uk-UA"/>
        </w:rPr>
        <w:t>огодидактичні</w:t>
      </w:r>
      <w:proofErr w:type="spellEnd"/>
      <w:r w:rsidR="00647757" w:rsidRPr="008A2168">
        <w:rPr>
          <w:sz w:val="28"/>
          <w:szCs w:val="28"/>
          <w:lang w:val="uk-UA"/>
        </w:rPr>
        <w:t xml:space="preserve"> технології формування комунікативної компетентності у дітей з </w:t>
      </w:r>
      <w:proofErr w:type="spellStart"/>
      <w:r w:rsidR="00647757" w:rsidRPr="008A2168">
        <w:rPr>
          <w:sz w:val="28"/>
          <w:szCs w:val="28"/>
          <w:lang w:val="uk-UA"/>
        </w:rPr>
        <w:t>ринолалією</w:t>
      </w:r>
      <w:proofErr w:type="spellEnd"/>
      <w:r w:rsidR="004E5152" w:rsidRPr="008A2168">
        <w:rPr>
          <w:sz w:val="28"/>
          <w:szCs w:val="28"/>
          <w:lang w:val="uk-UA"/>
        </w:rPr>
        <w:t xml:space="preserve">; </w:t>
      </w:r>
      <w:proofErr w:type="spellStart"/>
      <w:r w:rsidR="004E5152" w:rsidRPr="008A2168">
        <w:rPr>
          <w:sz w:val="28"/>
          <w:szCs w:val="28"/>
          <w:lang w:val="uk-UA"/>
        </w:rPr>
        <w:t>л</w:t>
      </w:r>
      <w:r w:rsidR="00647757" w:rsidRPr="008A2168">
        <w:rPr>
          <w:sz w:val="28"/>
          <w:szCs w:val="28"/>
          <w:lang w:val="uk-UA"/>
        </w:rPr>
        <w:t>огодидактичні</w:t>
      </w:r>
      <w:proofErr w:type="spellEnd"/>
      <w:r w:rsidR="00647757" w:rsidRPr="008A2168">
        <w:rPr>
          <w:sz w:val="28"/>
          <w:szCs w:val="28"/>
          <w:lang w:val="uk-UA"/>
        </w:rPr>
        <w:t xml:space="preserve"> технології формування комунікативної компетентності дітей з особливими мовленнєвими потребами різних вікових груп.</w:t>
      </w:r>
    </w:p>
    <w:p w:rsidR="00393280" w:rsidRPr="008A2168" w:rsidRDefault="00393280" w:rsidP="008A2168">
      <w:pPr>
        <w:pStyle w:val="a6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uk-UA"/>
        </w:rPr>
      </w:pPr>
      <w:r w:rsidRPr="008A2168">
        <w:rPr>
          <w:rStyle w:val="a5"/>
          <w:rFonts w:eastAsiaTheme="majorEastAsia"/>
          <w:i/>
          <w:iCs/>
          <w:sz w:val="28"/>
          <w:szCs w:val="28"/>
          <w:lang w:val="uk-UA"/>
        </w:rPr>
        <w:t>Публікації:</w:t>
      </w:r>
    </w:p>
    <w:p w:rsidR="00393280" w:rsidRPr="008A2168" w:rsidRDefault="00393280" w:rsidP="008A2168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  <w:r w:rsidRPr="008A2168">
        <w:rPr>
          <w:b/>
          <w:sz w:val="28"/>
          <w:szCs w:val="28"/>
          <w:lang w:val="uk-UA"/>
        </w:rPr>
        <w:t>Підручники</w:t>
      </w:r>
    </w:p>
    <w:p w:rsidR="00FF6994" w:rsidRPr="00F25D83" w:rsidRDefault="00F25D83" w:rsidP="00F25D8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F6994" w:rsidRPr="00F25D83">
        <w:rPr>
          <w:sz w:val="28"/>
          <w:szCs w:val="28"/>
          <w:lang w:val="uk-UA"/>
        </w:rPr>
        <w:t xml:space="preserve">Мартинюк З.С. Українська мова: підруч. для 4 класу. спец. </w:t>
      </w:r>
      <w:proofErr w:type="spellStart"/>
      <w:r w:rsidR="00FF6994" w:rsidRPr="00F25D83">
        <w:rPr>
          <w:sz w:val="28"/>
          <w:szCs w:val="28"/>
          <w:lang w:val="uk-UA"/>
        </w:rPr>
        <w:t>закл</w:t>
      </w:r>
      <w:proofErr w:type="spellEnd"/>
      <w:r w:rsidR="00FF6994" w:rsidRPr="00F25D83">
        <w:rPr>
          <w:sz w:val="28"/>
          <w:szCs w:val="28"/>
          <w:lang w:val="uk-UA"/>
        </w:rPr>
        <w:t xml:space="preserve">. </w:t>
      </w:r>
      <w:proofErr w:type="spellStart"/>
      <w:r w:rsidR="00FF6994" w:rsidRPr="00F25D83">
        <w:rPr>
          <w:sz w:val="28"/>
          <w:szCs w:val="28"/>
          <w:lang w:val="uk-UA"/>
        </w:rPr>
        <w:t>заг</w:t>
      </w:r>
      <w:proofErr w:type="spellEnd"/>
      <w:r w:rsidR="00FF6994" w:rsidRPr="00F25D83">
        <w:rPr>
          <w:sz w:val="28"/>
          <w:szCs w:val="28"/>
          <w:lang w:val="uk-UA"/>
        </w:rPr>
        <w:t>. середньої освіти ( F 80) та учнів із F 81, R 48 / Трофименко Л.І., Мартинюк З.С., Грибань Г.В. - К.: Либідь, 2018-192с.</w:t>
      </w:r>
    </w:p>
    <w:p w:rsidR="00393280" w:rsidRPr="008A2168" w:rsidRDefault="00393280" w:rsidP="008A216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uk-UA"/>
        </w:rPr>
      </w:pPr>
    </w:p>
    <w:p w:rsidR="00FF6994" w:rsidRPr="008A2168" w:rsidRDefault="00393280" w:rsidP="00F25D83">
      <w:pPr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8A2168">
        <w:rPr>
          <w:b/>
          <w:sz w:val="28"/>
          <w:szCs w:val="28"/>
          <w:lang w:val="uk-UA"/>
        </w:rPr>
        <w:t>Навчально-методичні та навчальні посібники, програми</w:t>
      </w:r>
    </w:p>
    <w:p w:rsidR="00FF6994" w:rsidRPr="00F25D83" w:rsidRDefault="00F25D83" w:rsidP="00F25D83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C5962" w:rsidRPr="00F25D83">
        <w:rPr>
          <w:sz w:val="28"/>
          <w:szCs w:val="28"/>
          <w:lang w:val="uk-UA"/>
        </w:rPr>
        <w:t xml:space="preserve">Пригода З.С. (2016) </w:t>
      </w:r>
      <w:r w:rsidR="007C5962" w:rsidRPr="00F25D83">
        <w:rPr>
          <w:i/>
          <w:sz w:val="28"/>
          <w:szCs w:val="28"/>
          <w:lang w:val="uk-UA"/>
        </w:rPr>
        <w:t>Навчальні програми для 5-9 (10) класів спеціальних загальноосвітніх навчальних закладів для дітей з тяжкими порушеннями мовлення. Біологія 6-10 клас.</w:t>
      </w:r>
      <w:r w:rsidR="007C5962" w:rsidRPr="00F25D83">
        <w:rPr>
          <w:sz w:val="28"/>
          <w:szCs w:val="28"/>
        </w:rPr>
        <w:t xml:space="preserve"> </w:t>
      </w:r>
      <w:r w:rsidR="007C5962" w:rsidRPr="00F25D83">
        <w:rPr>
          <w:color w:val="000000"/>
          <w:sz w:val="28"/>
          <w:szCs w:val="28"/>
          <w:shd w:val="clear" w:color="auto" w:fill="FFFFFF"/>
        </w:rPr>
        <w:t>[Навчальний матеріал</w:t>
      </w:r>
      <w:r w:rsidR="007C5962" w:rsidRPr="00F25D83">
        <w:rPr>
          <w:color w:val="000000"/>
          <w:sz w:val="28"/>
          <w:szCs w:val="28"/>
          <w:shd w:val="clear" w:color="auto" w:fill="FFFFFF"/>
          <w:lang w:val="uk-UA"/>
        </w:rPr>
        <w:t>]</w:t>
      </w:r>
      <w:r w:rsidR="007C5962" w:rsidRPr="00F25D83">
        <w:rPr>
          <w:sz w:val="28"/>
          <w:szCs w:val="28"/>
          <w:lang w:val="uk-UA"/>
        </w:rPr>
        <w:t xml:space="preserve"> </w:t>
      </w:r>
      <w:hyperlink r:id="rId10" w:history="1">
        <w:r w:rsidR="007C5962" w:rsidRPr="00F25D83">
          <w:rPr>
            <w:rStyle w:val="a7"/>
            <w:sz w:val="28"/>
            <w:szCs w:val="28"/>
            <w:lang w:val="uk-UA"/>
          </w:rPr>
          <w:t>http://www.mon.gov.ua/</w:t>
        </w:r>
      </w:hyperlink>
      <w:r w:rsidR="007C5962" w:rsidRPr="00F25D83">
        <w:rPr>
          <w:sz w:val="28"/>
          <w:szCs w:val="28"/>
          <w:lang w:val="uk-UA"/>
        </w:rPr>
        <w:t xml:space="preserve"> </w:t>
      </w:r>
    </w:p>
    <w:p w:rsidR="007C5962" w:rsidRPr="00F25D83" w:rsidRDefault="00F25D83" w:rsidP="00F25D83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7C5962" w:rsidRPr="00F25D83">
        <w:rPr>
          <w:sz w:val="28"/>
          <w:szCs w:val="28"/>
          <w:lang w:val="uk-UA"/>
        </w:rPr>
        <w:t xml:space="preserve">Пригода З.С. (2016) </w:t>
      </w:r>
      <w:r w:rsidR="007C5962" w:rsidRPr="00F25D83">
        <w:rPr>
          <w:i/>
          <w:sz w:val="28"/>
          <w:szCs w:val="28"/>
          <w:lang w:val="uk-UA"/>
        </w:rPr>
        <w:t>Навчальні програми для 5-9 (10) класів спеціальних загальноосвітніх навчальних закладів для дітей з тяжкими порушеннями мовлення. Зарубіжна література 6-10 клас.</w:t>
      </w:r>
      <w:r w:rsidR="007C5962" w:rsidRPr="00F25D83">
        <w:rPr>
          <w:sz w:val="28"/>
          <w:szCs w:val="28"/>
          <w:lang w:val="uk-UA"/>
        </w:rPr>
        <w:t> </w:t>
      </w:r>
      <w:r w:rsidR="007C5962" w:rsidRPr="00F25D83">
        <w:rPr>
          <w:color w:val="000000"/>
          <w:sz w:val="28"/>
          <w:szCs w:val="28"/>
          <w:shd w:val="clear" w:color="auto" w:fill="FFFFFF"/>
        </w:rPr>
        <w:t>[Навчальний матеріал</w:t>
      </w:r>
      <w:r w:rsidR="007C5962" w:rsidRPr="00F25D83">
        <w:rPr>
          <w:color w:val="000000"/>
          <w:sz w:val="28"/>
          <w:szCs w:val="28"/>
          <w:shd w:val="clear" w:color="auto" w:fill="FFFFFF"/>
          <w:lang w:val="uk-UA"/>
        </w:rPr>
        <w:t>]</w:t>
      </w:r>
      <w:r w:rsidR="007C5962" w:rsidRPr="00F25D83">
        <w:rPr>
          <w:sz w:val="28"/>
          <w:szCs w:val="28"/>
          <w:lang w:val="uk-UA"/>
        </w:rPr>
        <w:t xml:space="preserve"> </w:t>
      </w:r>
      <w:hyperlink r:id="rId11" w:history="1">
        <w:r w:rsidR="007C5962" w:rsidRPr="00F25D83">
          <w:rPr>
            <w:rStyle w:val="a7"/>
            <w:sz w:val="28"/>
            <w:szCs w:val="28"/>
            <w:lang w:val="uk-UA"/>
          </w:rPr>
          <w:t>http://www.mon.gov.ua/</w:t>
        </w:r>
      </w:hyperlink>
    </w:p>
    <w:p w:rsidR="007C5962" w:rsidRPr="00F25D83" w:rsidRDefault="00F25D83" w:rsidP="00F25D83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C5962" w:rsidRPr="00F25D83">
        <w:rPr>
          <w:sz w:val="28"/>
          <w:szCs w:val="28"/>
          <w:lang w:val="uk-UA"/>
        </w:rPr>
        <w:t xml:space="preserve">Пригода З.С. (2016) </w:t>
      </w:r>
      <w:r w:rsidR="007C5962" w:rsidRPr="00F25D83">
        <w:rPr>
          <w:i/>
          <w:sz w:val="28"/>
          <w:szCs w:val="28"/>
          <w:lang w:val="uk-UA"/>
        </w:rPr>
        <w:t>Навчальні програми для 5-9 (10) класів спеціальних загальноосвітніх навчальних закладів для дітей з тяжкими порушеннями мовлення. Основи здоров’я 6-10 клас.</w:t>
      </w:r>
      <w:r w:rsidR="007C5962" w:rsidRPr="00F25D83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7C5962" w:rsidRPr="00F25D83">
        <w:rPr>
          <w:color w:val="000000"/>
          <w:sz w:val="28"/>
          <w:szCs w:val="28"/>
          <w:shd w:val="clear" w:color="auto" w:fill="FFFFFF"/>
        </w:rPr>
        <w:t>[Навчальний матеріал</w:t>
      </w:r>
      <w:r w:rsidR="007C5962" w:rsidRPr="00F25D83">
        <w:rPr>
          <w:color w:val="000000"/>
          <w:sz w:val="28"/>
          <w:szCs w:val="28"/>
          <w:shd w:val="clear" w:color="auto" w:fill="FFFFFF"/>
          <w:lang w:val="uk-UA"/>
        </w:rPr>
        <w:t>]</w:t>
      </w:r>
      <w:r w:rsidR="007C5962" w:rsidRPr="00F25D83">
        <w:rPr>
          <w:sz w:val="28"/>
          <w:szCs w:val="28"/>
          <w:lang w:val="uk-UA"/>
        </w:rPr>
        <w:t> </w:t>
      </w:r>
      <w:hyperlink r:id="rId12" w:history="1">
        <w:r w:rsidR="007C5962" w:rsidRPr="00F25D83">
          <w:rPr>
            <w:rStyle w:val="a7"/>
            <w:sz w:val="28"/>
            <w:szCs w:val="28"/>
            <w:lang w:val="uk-UA"/>
          </w:rPr>
          <w:t>http://www.mon.gov.ua/</w:t>
        </w:r>
      </w:hyperlink>
      <w:r w:rsidR="007C5962" w:rsidRPr="00F25D83">
        <w:rPr>
          <w:sz w:val="28"/>
          <w:szCs w:val="28"/>
          <w:lang w:val="uk-UA"/>
        </w:rPr>
        <w:t xml:space="preserve"> </w:t>
      </w:r>
    </w:p>
    <w:p w:rsidR="007C5962" w:rsidRPr="00F25D83" w:rsidRDefault="007C5962" w:rsidP="00F25D83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25D83">
        <w:rPr>
          <w:sz w:val="28"/>
          <w:szCs w:val="28"/>
          <w:lang w:val="uk-UA"/>
        </w:rPr>
        <w:t xml:space="preserve">4. Мартинюк З.С. (2018) </w:t>
      </w:r>
      <w:r w:rsidRPr="00F25D83">
        <w:rPr>
          <w:i/>
          <w:sz w:val="28"/>
          <w:szCs w:val="28"/>
          <w:lang w:val="uk-UA"/>
        </w:rPr>
        <w:t>Програма з корекційно-розвиткової роботи «Корекція мовлення» для підготовчих, 1-4 класів спеціальних загальноосвітніх навчальних закладів для дітей з тяжкими порушеннями мовлення.</w:t>
      </w:r>
      <w:r w:rsidRPr="00F25D83">
        <w:rPr>
          <w:sz w:val="28"/>
          <w:szCs w:val="28"/>
          <w:lang w:val="uk-UA"/>
        </w:rPr>
        <w:t> </w:t>
      </w:r>
      <w:r w:rsidRPr="00F25D83">
        <w:rPr>
          <w:color w:val="000000"/>
          <w:sz w:val="28"/>
          <w:szCs w:val="28"/>
          <w:shd w:val="clear" w:color="auto" w:fill="FFFFFF"/>
        </w:rPr>
        <w:t>[Навчальний матеріал</w:t>
      </w:r>
      <w:r w:rsidRPr="00F25D83">
        <w:rPr>
          <w:color w:val="000000"/>
          <w:sz w:val="28"/>
          <w:szCs w:val="28"/>
          <w:shd w:val="clear" w:color="auto" w:fill="FFFFFF"/>
          <w:lang w:val="uk-UA"/>
        </w:rPr>
        <w:t>]</w:t>
      </w:r>
      <w:r w:rsidRPr="00F25D83">
        <w:rPr>
          <w:sz w:val="28"/>
          <w:szCs w:val="28"/>
          <w:lang w:val="uk-UA"/>
        </w:rPr>
        <w:t> </w:t>
      </w:r>
      <w:hyperlink r:id="rId13" w:history="1">
        <w:r w:rsidRPr="00F25D83">
          <w:rPr>
            <w:rStyle w:val="a7"/>
            <w:sz w:val="28"/>
            <w:szCs w:val="28"/>
            <w:lang w:val="uk-UA"/>
          </w:rPr>
          <w:t>http://www.mon.gov.ua/</w:t>
        </w:r>
      </w:hyperlink>
      <w:r w:rsidRPr="00F25D83">
        <w:rPr>
          <w:sz w:val="28"/>
          <w:szCs w:val="28"/>
          <w:lang w:val="uk-UA"/>
        </w:rPr>
        <w:t xml:space="preserve"> </w:t>
      </w:r>
    </w:p>
    <w:p w:rsidR="007C5962" w:rsidRPr="00F25D83" w:rsidRDefault="007C5962" w:rsidP="00F25D83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25D83">
        <w:rPr>
          <w:sz w:val="28"/>
          <w:szCs w:val="28"/>
          <w:lang w:val="uk-UA"/>
        </w:rPr>
        <w:t xml:space="preserve">5. Мартинюк З.С. (2019) </w:t>
      </w:r>
      <w:r w:rsidRPr="00F25D83">
        <w:rPr>
          <w:i/>
          <w:sz w:val="28"/>
          <w:szCs w:val="28"/>
          <w:lang w:val="uk-UA"/>
        </w:rPr>
        <w:t>Програма з корекційно-розвиткової роботи «Корекція мовлення» для 5-10 класів спеціальних загальноосвітніх навчальних закладів для дітей з тяжкими порушеннями мовлення.</w:t>
      </w:r>
      <w:r w:rsidRPr="00F25D83">
        <w:rPr>
          <w:color w:val="000000"/>
          <w:sz w:val="28"/>
          <w:szCs w:val="28"/>
          <w:shd w:val="clear" w:color="auto" w:fill="FFFFFF"/>
        </w:rPr>
        <w:t xml:space="preserve"> [Навчальний матеріал</w:t>
      </w:r>
      <w:r w:rsidRPr="00F25D83">
        <w:rPr>
          <w:color w:val="000000"/>
          <w:sz w:val="28"/>
          <w:szCs w:val="28"/>
          <w:shd w:val="clear" w:color="auto" w:fill="FFFFFF"/>
          <w:lang w:val="uk-UA"/>
        </w:rPr>
        <w:t>]</w:t>
      </w:r>
      <w:r w:rsidRPr="00F25D83">
        <w:rPr>
          <w:sz w:val="28"/>
          <w:szCs w:val="28"/>
          <w:lang w:val="uk-UA"/>
        </w:rPr>
        <w:t>  </w:t>
      </w:r>
      <w:hyperlink r:id="rId14" w:history="1">
        <w:r w:rsidRPr="00F25D83">
          <w:rPr>
            <w:rStyle w:val="a7"/>
            <w:sz w:val="28"/>
            <w:szCs w:val="28"/>
            <w:lang w:val="uk-UA"/>
          </w:rPr>
          <w:t>http://www.mon.gov.ua/</w:t>
        </w:r>
      </w:hyperlink>
      <w:r w:rsidRPr="00F25D83">
        <w:rPr>
          <w:sz w:val="28"/>
          <w:szCs w:val="28"/>
          <w:lang w:val="uk-UA"/>
        </w:rPr>
        <w:t xml:space="preserve"> </w:t>
      </w:r>
    </w:p>
    <w:p w:rsidR="00C04F8D" w:rsidRPr="00F25D83" w:rsidRDefault="00EB1CA2" w:rsidP="00F25D83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25D83">
        <w:rPr>
          <w:sz w:val="28"/>
          <w:szCs w:val="28"/>
          <w:lang w:val="uk-UA"/>
        </w:rPr>
        <w:t>6. Мартинюк З.С. </w:t>
      </w:r>
      <w:r w:rsidR="00F25D83">
        <w:rPr>
          <w:sz w:val="28"/>
          <w:szCs w:val="28"/>
          <w:lang w:val="uk-UA"/>
        </w:rPr>
        <w:t>(2022)</w:t>
      </w:r>
      <w:r w:rsidR="00F25D83" w:rsidRPr="00F25D83">
        <w:rPr>
          <w:sz w:val="28"/>
          <w:szCs w:val="28"/>
          <w:lang w:val="uk-UA"/>
        </w:rPr>
        <w:t xml:space="preserve"> </w:t>
      </w:r>
      <w:r w:rsidRPr="00F25D83">
        <w:rPr>
          <w:sz w:val="28"/>
          <w:szCs w:val="28"/>
          <w:lang w:val="uk-UA"/>
        </w:rPr>
        <w:t>Психолінгвістичні дидактичні технології діагностики і подолання мовленнєвих порушень у молодших школярів з тяжкими порушеннями мовлення : навчально-методичний посібник / Е. Данілавічютє, Л. Трофименко, В. Ільяна, Ю. Рібцун, З. Мартинюк, Г. Грибань. – Інститут спеціальної педаг</w:t>
      </w:r>
      <w:r w:rsidR="00F25D83">
        <w:rPr>
          <w:sz w:val="28"/>
          <w:szCs w:val="28"/>
          <w:lang w:val="uk-UA"/>
        </w:rPr>
        <w:t xml:space="preserve">огіки і психології НАПН України. С. 847  </w:t>
      </w:r>
      <w:hyperlink r:id="rId15" w:history="1">
        <w:r w:rsidRPr="00F25D83">
          <w:rPr>
            <w:rStyle w:val="a7"/>
            <w:sz w:val="28"/>
            <w:szCs w:val="28"/>
            <w:lang w:val="uk-UA"/>
          </w:rPr>
          <w:t>https://lib.iitta.gov.ua/734273/</w:t>
        </w:r>
      </w:hyperlink>
      <w:r w:rsidRPr="00F25D83">
        <w:rPr>
          <w:sz w:val="28"/>
          <w:szCs w:val="28"/>
          <w:lang w:val="uk-UA"/>
        </w:rPr>
        <w:t xml:space="preserve"> </w:t>
      </w:r>
    </w:p>
    <w:p w:rsidR="001F0C0D" w:rsidRPr="00F25D83" w:rsidRDefault="00C04F8D" w:rsidP="00F25D83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25D83">
        <w:rPr>
          <w:sz w:val="28"/>
          <w:szCs w:val="28"/>
          <w:lang w:val="uk-UA"/>
        </w:rPr>
        <w:t>7. Мартинюк З.С. </w:t>
      </w:r>
      <w:r w:rsidR="00F25D83">
        <w:rPr>
          <w:sz w:val="28"/>
          <w:szCs w:val="28"/>
          <w:lang w:val="uk-UA"/>
        </w:rPr>
        <w:t xml:space="preserve">(2022) </w:t>
      </w:r>
      <w:r w:rsidRPr="00F25D83">
        <w:rPr>
          <w:sz w:val="28"/>
          <w:szCs w:val="28"/>
          <w:lang w:val="uk-UA"/>
        </w:rPr>
        <w:t>Стандартизація навчально-методичного забезпечення</w:t>
      </w:r>
      <w:r w:rsidR="00F25D83">
        <w:rPr>
          <w:sz w:val="28"/>
          <w:szCs w:val="28"/>
          <w:lang w:val="uk-UA"/>
        </w:rPr>
        <w:t xml:space="preserve"> </w:t>
      </w:r>
      <w:r w:rsidRPr="00F25D83">
        <w:rPr>
          <w:sz w:val="28"/>
          <w:szCs w:val="28"/>
          <w:lang w:val="uk-UA"/>
        </w:rPr>
        <w:t xml:space="preserve">навчання молодших школярів з тяжкими порушеннями мовлення: навчально-методичний посібник / Данілавічютє Е.А., Трофименко Л.І., </w:t>
      </w:r>
      <w:proofErr w:type="spellStart"/>
      <w:r w:rsidRPr="00F25D83">
        <w:rPr>
          <w:sz w:val="28"/>
          <w:szCs w:val="28"/>
          <w:lang w:val="uk-UA"/>
        </w:rPr>
        <w:t>Ільяна</w:t>
      </w:r>
      <w:proofErr w:type="spellEnd"/>
      <w:r w:rsidRPr="00F25D83">
        <w:rPr>
          <w:sz w:val="28"/>
          <w:szCs w:val="28"/>
          <w:lang w:val="uk-UA"/>
        </w:rPr>
        <w:t xml:space="preserve"> В.М., Рібцун Ю.В., Мартинюк З.С., Грибань Г.В. — Інститут спеціальної педагогіки і психології імені Микол</w:t>
      </w:r>
      <w:r w:rsidR="00F25D83">
        <w:rPr>
          <w:sz w:val="28"/>
          <w:szCs w:val="28"/>
          <w:lang w:val="uk-UA"/>
        </w:rPr>
        <w:t xml:space="preserve">и Ярмаченка НАПН України, </w:t>
      </w:r>
      <w:r w:rsidRPr="00F25D83">
        <w:rPr>
          <w:sz w:val="28"/>
          <w:szCs w:val="28"/>
          <w:lang w:val="uk-UA"/>
        </w:rPr>
        <w:t xml:space="preserve">— 657 с. </w:t>
      </w:r>
      <w:hyperlink r:id="rId16" w:history="1">
        <w:r w:rsidRPr="00F25D83">
          <w:rPr>
            <w:rStyle w:val="a7"/>
            <w:sz w:val="28"/>
            <w:szCs w:val="28"/>
            <w:lang w:val="uk-UA"/>
          </w:rPr>
          <w:t>https://lib.iitta.gov.ua/734271/</w:t>
        </w:r>
      </w:hyperlink>
      <w:r w:rsidRPr="00F25D83">
        <w:rPr>
          <w:sz w:val="28"/>
          <w:szCs w:val="28"/>
          <w:lang w:val="uk-UA"/>
        </w:rPr>
        <w:t xml:space="preserve"> </w:t>
      </w:r>
    </w:p>
    <w:p w:rsidR="009878BA" w:rsidRPr="00F25D83" w:rsidRDefault="001F0C0D" w:rsidP="00F25D83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</w:pPr>
      <w:r w:rsidRPr="001F0C0D">
        <w:rPr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8.</w:t>
      </w:r>
      <w:r w:rsidR="00C04F8D" w:rsidRPr="001F0C0D">
        <w:rPr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 xml:space="preserve"> </w:t>
      </w:r>
      <w:r w:rsidRPr="001F0C0D">
        <w:rPr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 xml:space="preserve">Данілавічютє Е. А, Трофименко Л. І., Мартинюк З. С., Аркадьєва О. О., </w:t>
      </w:r>
      <w:proofErr w:type="spellStart"/>
      <w:r w:rsidRPr="001F0C0D">
        <w:rPr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Грибань</w:t>
      </w:r>
      <w:proofErr w:type="spellEnd"/>
      <w:r w:rsidRPr="001F0C0D">
        <w:rPr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 xml:space="preserve"> Г. В. </w:t>
      </w:r>
      <w:r w:rsidR="00F25D83">
        <w:rPr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(</w:t>
      </w:r>
      <w:r w:rsidR="00F25D83" w:rsidRPr="001F0C0D">
        <w:rPr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2024</w:t>
      </w:r>
      <w:r w:rsidR="00F25D83">
        <w:rPr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)</w:t>
      </w:r>
      <w:r w:rsidR="00F25D83" w:rsidRPr="001F0C0D">
        <w:rPr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 xml:space="preserve">. </w:t>
      </w:r>
      <w:r w:rsidRPr="001F0C0D">
        <w:rPr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 xml:space="preserve">Програма з корекційно-розвиткової роботи «Корекція мовлення» для 1-4 класів спеціальних закладів загальної середньої освіти для осіб з тяжкими порушеннями мовлення. </w:t>
      </w:r>
      <w:r w:rsidRPr="001F0C0D">
        <w:rPr>
          <w:rFonts w:ascii="Times New Roman" w:hAnsi="Times New Roman" w:cs="Times New Roman"/>
          <w:sz w:val="28"/>
          <w:szCs w:val="28"/>
        </w:rPr>
        <w:t>URL</w:t>
      </w:r>
      <w:r w:rsidRPr="00F25D8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7" w:history="1">
        <w:r w:rsidRPr="001F0C0D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Pr="00F25D83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1F0C0D">
          <w:rPr>
            <w:rStyle w:val="a7"/>
            <w:rFonts w:ascii="Times New Roman" w:hAnsi="Times New Roman" w:cs="Times New Roman"/>
            <w:sz w:val="28"/>
            <w:szCs w:val="28"/>
          </w:rPr>
          <w:t>lib</w:t>
        </w:r>
        <w:r w:rsidRPr="00F25D83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1F0C0D">
          <w:rPr>
            <w:rStyle w:val="a7"/>
            <w:rFonts w:ascii="Times New Roman" w:hAnsi="Times New Roman" w:cs="Times New Roman"/>
            <w:sz w:val="28"/>
            <w:szCs w:val="28"/>
          </w:rPr>
          <w:t>iitta</w:t>
        </w:r>
        <w:proofErr w:type="spellEnd"/>
        <w:r w:rsidRPr="00F25D83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1F0C0D">
          <w:rPr>
            <w:rStyle w:val="a7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Pr="00F25D83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1F0C0D">
          <w:rPr>
            <w:rStyle w:val="a7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F25D83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1F0C0D">
          <w:rPr>
            <w:rStyle w:val="a7"/>
            <w:rFonts w:ascii="Times New Roman" w:hAnsi="Times New Roman" w:cs="Times New Roman"/>
            <w:sz w:val="28"/>
            <w:szCs w:val="28"/>
          </w:rPr>
          <w:t>id</w:t>
        </w:r>
        <w:r w:rsidRPr="00F25D83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1F0C0D">
          <w:rPr>
            <w:rStyle w:val="a7"/>
            <w:rFonts w:ascii="Times New Roman" w:hAnsi="Times New Roman" w:cs="Times New Roman"/>
            <w:sz w:val="28"/>
            <w:szCs w:val="28"/>
          </w:rPr>
          <w:t>eprint</w:t>
        </w:r>
        <w:proofErr w:type="spellEnd"/>
        <w:r w:rsidRPr="00F25D83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/743652/</w:t>
        </w:r>
      </w:hyperlink>
      <w:r w:rsidRPr="001F0C0D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5D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878BA" w:rsidRPr="00F25D83" w:rsidRDefault="001F0C0D" w:rsidP="00F25D83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25D83">
        <w:rPr>
          <w:sz w:val="28"/>
          <w:szCs w:val="28"/>
          <w:lang w:val="uk-UA"/>
        </w:rPr>
        <w:t>9</w:t>
      </w:r>
      <w:r w:rsidR="009878BA" w:rsidRPr="00F25D83">
        <w:rPr>
          <w:sz w:val="28"/>
          <w:szCs w:val="28"/>
          <w:lang w:val="uk-UA"/>
        </w:rPr>
        <w:t xml:space="preserve">. </w:t>
      </w:r>
      <w:r w:rsidR="009878BA" w:rsidRPr="00F25D83">
        <w:rPr>
          <w:sz w:val="28"/>
          <w:szCs w:val="28"/>
        </w:rPr>
        <w:t xml:space="preserve">Данілавічютє Е. А, Мартинюк З. </w:t>
      </w:r>
      <w:r w:rsidR="009878BA" w:rsidRPr="00F25D83">
        <w:rPr>
          <w:sz w:val="28"/>
          <w:szCs w:val="28"/>
          <w:lang w:val="uk-UA"/>
        </w:rPr>
        <w:t xml:space="preserve">Навчальний посібник «Подолання труднощів письма» </w:t>
      </w:r>
      <w:r w:rsidR="00F25D83">
        <w:rPr>
          <w:sz w:val="28"/>
          <w:szCs w:val="28"/>
          <w:lang w:val="uk-UA"/>
        </w:rPr>
        <w:t>(</w:t>
      </w:r>
      <w:r w:rsidR="009878BA" w:rsidRPr="00F25D83">
        <w:rPr>
          <w:sz w:val="28"/>
          <w:szCs w:val="28"/>
          <w:lang w:val="uk-UA"/>
        </w:rPr>
        <w:t>2025</w:t>
      </w:r>
      <w:r w:rsidR="00F25D83">
        <w:rPr>
          <w:sz w:val="28"/>
          <w:szCs w:val="28"/>
          <w:lang w:val="uk-UA"/>
        </w:rPr>
        <w:t>)</w:t>
      </w:r>
      <w:r w:rsidR="009878BA" w:rsidRPr="00F25D83">
        <w:rPr>
          <w:sz w:val="28"/>
          <w:szCs w:val="28"/>
          <w:lang w:val="uk-UA"/>
        </w:rPr>
        <w:t xml:space="preserve">. </w:t>
      </w:r>
      <w:hyperlink r:id="rId18" w:history="1">
        <w:r w:rsidR="009878BA" w:rsidRPr="00F25D83">
          <w:rPr>
            <w:color w:val="0000FF"/>
            <w:sz w:val="28"/>
            <w:szCs w:val="28"/>
            <w:u w:val="single"/>
            <w:lang w:val="uk-UA"/>
          </w:rPr>
          <w:t>https://lib.iitta.gov.ua/id/eprint/747290/</w:t>
        </w:r>
      </w:hyperlink>
      <w:r w:rsidR="009878BA" w:rsidRPr="00F25D83">
        <w:rPr>
          <w:sz w:val="28"/>
          <w:szCs w:val="28"/>
        </w:rPr>
        <w:t xml:space="preserve"> </w:t>
      </w:r>
    </w:p>
    <w:p w:rsidR="009878BA" w:rsidRPr="00F25D83" w:rsidRDefault="001F0C0D" w:rsidP="00F25D83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25D83">
        <w:rPr>
          <w:sz w:val="28"/>
          <w:szCs w:val="28"/>
          <w:lang w:val="uk-UA"/>
        </w:rPr>
        <w:t>10</w:t>
      </w:r>
      <w:r w:rsidR="009878BA" w:rsidRPr="00F25D83">
        <w:rPr>
          <w:sz w:val="28"/>
          <w:szCs w:val="28"/>
          <w:lang w:val="uk-UA"/>
        </w:rPr>
        <w:t xml:space="preserve">. Данілавічютє Е. А, Мартинюк З. Навчальний посібник «Подолання труднощів звуковимови» </w:t>
      </w:r>
      <w:r w:rsidR="00F25D83">
        <w:rPr>
          <w:sz w:val="28"/>
          <w:szCs w:val="28"/>
          <w:lang w:val="uk-UA"/>
        </w:rPr>
        <w:t>(</w:t>
      </w:r>
      <w:r w:rsidR="009878BA" w:rsidRPr="00F25D83">
        <w:rPr>
          <w:sz w:val="28"/>
          <w:szCs w:val="28"/>
          <w:lang w:val="uk-UA"/>
        </w:rPr>
        <w:t>2025</w:t>
      </w:r>
      <w:r w:rsidR="00F25D83">
        <w:rPr>
          <w:sz w:val="28"/>
          <w:szCs w:val="28"/>
          <w:lang w:val="uk-UA"/>
        </w:rPr>
        <w:t>)</w:t>
      </w:r>
      <w:r w:rsidR="009878BA" w:rsidRPr="00F25D83">
        <w:rPr>
          <w:sz w:val="28"/>
          <w:szCs w:val="28"/>
          <w:lang w:val="uk-UA"/>
        </w:rPr>
        <w:t xml:space="preserve">. </w:t>
      </w:r>
      <w:hyperlink r:id="rId19" w:history="1">
        <w:r w:rsidRPr="00F25D83">
          <w:rPr>
            <w:rStyle w:val="a7"/>
            <w:sz w:val="28"/>
            <w:szCs w:val="28"/>
            <w:lang w:val="uk-UA"/>
          </w:rPr>
          <w:t>https://lib.iitta.gov.ua/id/eprint/747694/</w:t>
        </w:r>
      </w:hyperlink>
      <w:r w:rsidRPr="00F25D83">
        <w:rPr>
          <w:sz w:val="28"/>
          <w:szCs w:val="28"/>
          <w:lang w:val="uk-UA"/>
        </w:rPr>
        <w:t xml:space="preserve"> </w:t>
      </w:r>
    </w:p>
    <w:p w:rsidR="009878BA" w:rsidRPr="009878BA" w:rsidRDefault="009878BA" w:rsidP="00F25D83">
      <w:pPr>
        <w:pStyle w:val="2"/>
        <w:ind w:firstLine="567"/>
        <w:jc w:val="both"/>
        <w:rPr>
          <w:b/>
          <w:sz w:val="28"/>
          <w:szCs w:val="28"/>
          <w:lang w:val="uk-UA"/>
        </w:rPr>
      </w:pPr>
    </w:p>
    <w:p w:rsidR="009878BA" w:rsidRPr="008A2168" w:rsidRDefault="009878BA" w:rsidP="00F25D8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1E5900" w:rsidRPr="008A2168" w:rsidRDefault="001E5900" w:rsidP="00F25D83">
      <w:pPr>
        <w:spacing w:line="276" w:lineRule="auto"/>
        <w:ind w:firstLine="567"/>
        <w:rPr>
          <w:b/>
          <w:sz w:val="28"/>
          <w:szCs w:val="28"/>
          <w:lang w:val="uk-UA"/>
        </w:rPr>
      </w:pPr>
    </w:p>
    <w:p w:rsidR="00393280" w:rsidRPr="008A2168" w:rsidRDefault="00393280" w:rsidP="008A2168">
      <w:pPr>
        <w:spacing w:line="276" w:lineRule="auto"/>
        <w:ind w:firstLine="72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8A2168">
        <w:rPr>
          <w:b/>
          <w:sz w:val="28"/>
          <w:szCs w:val="28"/>
          <w:lang w:val="uk-UA"/>
        </w:rPr>
        <w:lastRenderedPageBreak/>
        <w:t xml:space="preserve">Статті у наукових періодичних виданнях інших держав, які включено до баз </w:t>
      </w:r>
      <w:r w:rsidRPr="008A2168">
        <w:rPr>
          <w:b/>
          <w:sz w:val="28"/>
          <w:szCs w:val="28"/>
          <w:shd w:val="clear" w:color="auto" w:fill="FFFFFF"/>
        </w:rPr>
        <w:t>Scopus</w:t>
      </w:r>
      <w:r w:rsidRPr="008A2168">
        <w:rPr>
          <w:b/>
          <w:sz w:val="28"/>
          <w:szCs w:val="28"/>
          <w:shd w:val="clear" w:color="auto" w:fill="FFFFFF"/>
          <w:lang w:val="uk-UA"/>
        </w:rPr>
        <w:t xml:space="preserve">, </w:t>
      </w:r>
      <w:hyperlink r:id="rId20" w:history="1">
        <w:r w:rsidRPr="008A2168">
          <w:rPr>
            <w:b/>
            <w:sz w:val="28"/>
            <w:szCs w:val="28"/>
            <w:shd w:val="clear" w:color="auto" w:fill="FFFFFF"/>
          </w:rPr>
          <w:t>Web of Science</w:t>
        </w:r>
      </w:hyperlink>
    </w:p>
    <w:p w:rsidR="00393280" w:rsidRPr="008A2168" w:rsidRDefault="00393280" w:rsidP="008A2168">
      <w:pPr>
        <w:pStyle w:val="Default"/>
        <w:spacing w:line="276" w:lineRule="auto"/>
        <w:ind w:left="360" w:firstLine="720"/>
        <w:rPr>
          <w:rFonts w:ascii="Times New Roman" w:hAnsi="Times New Roman" w:cs="Times New Roman"/>
          <w:bCs/>
          <w:iCs/>
          <w:sz w:val="28"/>
          <w:szCs w:val="28"/>
          <w:u w:val="single"/>
          <w:shd w:val="clear" w:color="auto" w:fill="FFFFFF"/>
          <w:lang w:val="uk-UA"/>
        </w:rPr>
      </w:pPr>
    </w:p>
    <w:p w:rsidR="00393280" w:rsidRDefault="00FF6994" w:rsidP="008A2168">
      <w:pPr>
        <w:pStyle w:val="a3"/>
        <w:widowControl w:val="0"/>
        <w:numPr>
          <w:ilvl w:val="0"/>
          <w:numId w:val="7"/>
        </w:numPr>
        <w:suppressAutoHyphens/>
        <w:spacing w:line="276" w:lineRule="auto"/>
        <w:ind w:left="0" w:firstLine="720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6754EE">
        <w:rPr>
          <w:i/>
          <w:sz w:val="28"/>
          <w:szCs w:val="28"/>
          <w:shd w:val="clear" w:color="auto" w:fill="FFFFFF"/>
          <w:lang w:val="uk-UA"/>
        </w:rPr>
        <w:t>Lyndina</w:t>
      </w:r>
      <w:proofErr w:type="spellEnd"/>
      <w:r w:rsidRPr="006754EE">
        <w:rPr>
          <w:i/>
          <w:sz w:val="28"/>
          <w:szCs w:val="28"/>
          <w:shd w:val="clear" w:color="auto" w:fill="FFFFFF"/>
          <w:lang w:val="uk-UA"/>
        </w:rPr>
        <w:t xml:space="preserve">, Y., Martynyuk, Z., </w:t>
      </w:r>
      <w:proofErr w:type="spellStart"/>
      <w:r w:rsidRPr="006754EE">
        <w:rPr>
          <w:i/>
          <w:sz w:val="28"/>
          <w:szCs w:val="28"/>
          <w:shd w:val="clear" w:color="auto" w:fill="FFFFFF"/>
          <w:lang w:val="uk-UA"/>
        </w:rPr>
        <w:t>Tovstohan</w:t>
      </w:r>
      <w:proofErr w:type="spellEnd"/>
      <w:r w:rsidRPr="006754EE">
        <w:rPr>
          <w:i/>
          <w:sz w:val="28"/>
          <w:szCs w:val="28"/>
          <w:shd w:val="clear" w:color="auto" w:fill="FFFFFF"/>
          <w:lang w:val="uk-UA"/>
        </w:rPr>
        <w:t xml:space="preserve">, V., </w:t>
      </w:r>
      <w:proofErr w:type="spellStart"/>
      <w:r w:rsidRPr="006754EE">
        <w:rPr>
          <w:i/>
          <w:sz w:val="28"/>
          <w:szCs w:val="28"/>
          <w:shd w:val="clear" w:color="auto" w:fill="FFFFFF"/>
          <w:lang w:val="uk-UA"/>
        </w:rPr>
        <w:t>Babichenko</w:t>
      </w:r>
      <w:proofErr w:type="spellEnd"/>
      <w:r w:rsidRPr="006754EE">
        <w:rPr>
          <w:i/>
          <w:sz w:val="28"/>
          <w:szCs w:val="28"/>
          <w:shd w:val="clear" w:color="auto" w:fill="FFFFFF"/>
          <w:lang w:val="uk-UA"/>
        </w:rPr>
        <w:t xml:space="preserve">, A., </w:t>
      </w:r>
      <w:proofErr w:type="spellStart"/>
      <w:r w:rsidRPr="006754EE">
        <w:rPr>
          <w:i/>
          <w:sz w:val="28"/>
          <w:szCs w:val="28"/>
          <w:shd w:val="clear" w:color="auto" w:fill="FFFFFF"/>
          <w:lang w:val="uk-UA"/>
        </w:rPr>
        <w:t>Mytsyk</w:t>
      </w:r>
      <w:proofErr w:type="spellEnd"/>
      <w:r w:rsidRPr="006754EE">
        <w:rPr>
          <w:i/>
          <w:sz w:val="28"/>
          <w:szCs w:val="28"/>
          <w:shd w:val="clear" w:color="auto" w:fill="FFFFFF"/>
          <w:lang w:val="uk-UA"/>
        </w:rPr>
        <w:t>, H., &amp;</w:t>
      </w:r>
      <w:proofErr w:type="spellStart"/>
      <w:r w:rsidRPr="006754EE">
        <w:rPr>
          <w:i/>
          <w:sz w:val="28"/>
          <w:szCs w:val="28"/>
          <w:shd w:val="clear" w:color="auto" w:fill="FFFFFF"/>
          <w:lang w:val="uk-UA"/>
        </w:rPr>
        <w:t>amp</w:t>
      </w:r>
      <w:proofErr w:type="spellEnd"/>
      <w:r w:rsidRPr="006754EE">
        <w:rPr>
          <w:i/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 w:rsidRPr="006754EE">
        <w:rPr>
          <w:i/>
          <w:sz w:val="28"/>
          <w:szCs w:val="28"/>
          <w:shd w:val="clear" w:color="auto" w:fill="FFFFFF"/>
          <w:lang w:val="uk-UA"/>
        </w:rPr>
        <w:t>Samoilenko</w:t>
      </w:r>
      <w:proofErr w:type="spellEnd"/>
      <w:r w:rsidRPr="006754EE">
        <w:rPr>
          <w:i/>
          <w:sz w:val="28"/>
          <w:szCs w:val="28"/>
          <w:shd w:val="clear" w:color="auto" w:fill="FFFFFF"/>
          <w:lang w:val="uk-UA"/>
        </w:rPr>
        <w:t>, I.</w:t>
      </w:r>
      <w:r w:rsidRPr="008A2168">
        <w:rPr>
          <w:sz w:val="28"/>
          <w:szCs w:val="28"/>
          <w:shd w:val="clear" w:color="auto" w:fill="FFFFFF"/>
          <w:lang w:val="uk-UA"/>
        </w:rPr>
        <w:t xml:space="preserve"> (2023).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Psychological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and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Pedagogical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Technologies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in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Working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with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Children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with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Special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Educational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Needs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Neuropedagogical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Aspect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. BRAIN.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Broad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Research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in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Artificial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Intelligence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and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Neuroscience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, 14(1), 302-318. </w:t>
      </w:r>
      <w:hyperlink r:id="rId21" w:history="1">
        <w:r w:rsidR="0065744A" w:rsidRPr="008A2168">
          <w:rPr>
            <w:rStyle w:val="a7"/>
            <w:sz w:val="28"/>
            <w:szCs w:val="28"/>
            <w:shd w:val="clear" w:color="auto" w:fill="FFFFFF"/>
            <w:lang w:val="uk-UA"/>
          </w:rPr>
          <w:t>https://doi.org/10.18662/brain/14.1/42</w:t>
        </w:r>
      </w:hyperlink>
      <w:r w:rsidRPr="008A2168">
        <w:rPr>
          <w:sz w:val="28"/>
          <w:szCs w:val="28"/>
          <w:shd w:val="clear" w:color="auto" w:fill="FFFFFF"/>
          <w:lang w:val="uk-UA"/>
        </w:rPr>
        <w:t xml:space="preserve"> ( 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Web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of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Science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2168">
        <w:rPr>
          <w:sz w:val="28"/>
          <w:szCs w:val="28"/>
          <w:shd w:val="clear" w:color="auto" w:fill="FFFFFF"/>
          <w:lang w:val="uk-UA"/>
        </w:rPr>
        <w:t>Group</w:t>
      </w:r>
      <w:proofErr w:type="spellEnd"/>
      <w:r w:rsidRPr="008A2168">
        <w:rPr>
          <w:sz w:val="28"/>
          <w:szCs w:val="28"/>
          <w:shd w:val="clear" w:color="auto" w:fill="FFFFFF"/>
          <w:lang w:val="uk-UA"/>
        </w:rPr>
        <w:t>)</w:t>
      </w:r>
    </w:p>
    <w:p w:rsidR="00E07406" w:rsidRPr="00E07406" w:rsidRDefault="00E07406" w:rsidP="00E07406">
      <w:pPr>
        <w:pStyle w:val="a3"/>
        <w:numPr>
          <w:ilvl w:val="0"/>
          <w:numId w:val="7"/>
        </w:numPr>
        <w:tabs>
          <w:tab w:val="left" w:pos="426"/>
          <w:tab w:val="left" w:pos="851"/>
        </w:tabs>
        <w:ind w:left="0" w:firstLine="709"/>
        <w:contextualSpacing w:val="0"/>
        <w:jc w:val="both"/>
        <w:rPr>
          <w:sz w:val="28"/>
          <w:szCs w:val="28"/>
          <w:lang w:val="uk-UA"/>
        </w:rPr>
      </w:pPr>
      <w:proofErr w:type="spellStart"/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Drobin</w:t>
      </w:r>
      <w:proofErr w:type="spellEnd"/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5F320B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5F320B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Kaplinsky</w:t>
      </w:r>
      <w:proofErr w:type="spellEnd"/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V.,</w:t>
      </w:r>
      <w:r w:rsidRPr="005F320B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proofErr w:type="spellStart"/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Akimova</w:t>
      </w:r>
      <w:proofErr w:type="spellEnd"/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5F320B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O.,</w:t>
      </w:r>
      <w:r w:rsidRPr="005F320B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Martyniuk</w:t>
      </w:r>
      <w:proofErr w:type="spellEnd"/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5F320B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Z.,</w:t>
      </w:r>
      <w:r w:rsidRPr="005F320B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Matiushchenko</w:t>
      </w:r>
      <w:proofErr w:type="spellEnd"/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5F320B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I., </w:t>
      </w:r>
      <w:proofErr w:type="spellStart"/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Boiarchuk</w:t>
      </w:r>
      <w:proofErr w:type="spellEnd"/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5F320B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5F320B">
        <w:rPr>
          <w:rStyle w:val="a8"/>
          <w:bCs/>
          <w:color w:val="000000" w:themeColor="text1"/>
          <w:sz w:val="28"/>
          <w:szCs w:val="28"/>
          <w:shd w:val="clear" w:color="auto" w:fill="FFFFFF"/>
          <w:lang w:val="en-US"/>
        </w:rPr>
        <w:t>O.</w:t>
      </w:r>
      <w:r w:rsidRPr="005F320B">
        <w:rPr>
          <w:color w:val="000000" w:themeColor="text1"/>
          <w:sz w:val="28"/>
          <w:szCs w:val="28"/>
          <w:lang w:val="en-US"/>
        </w:rPr>
        <w:t xml:space="preserve"> Developing Critical Thinking in Schoolchildren: The Neuroscientific Aspect Volume 16, Special Issue 1 (2025), pages: 221-230.</w:t>
      </w:r>
      <w:r w:rsidRPr="005F320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hyperlink r:id="rId22" w:history="1">
        <w:r w:rsidRPr="005F320B">
          <w:rPr>
            <w:color w:val="0000FF"/>
            <w:sz w:val="28"/>
            <w:szCs w:val="28"/>
            <w:u w:val="single"/>
            <w:lang w:val="en-US"/>
          </w:rPr>
          <w:t xml:space="preserve">Developing Critical Thinking in Schoolchildren: The Neuroscientific Aspect | </w:t>
        </w:r>
        <w:proofErr w:type="spellStart"/>
        <w:r w:rsidRPr="005F320B">
          <w:rPr>
            <w:color w:val="0000FF"/>
            <w:sz w:val="28"/>
            <w:szCs w:val="28"/>
            <w:u w:val="single"/>
            <w:lang w:val="en-US"/>
          </w:rPr>
          <w:t>Drobin</w:t>
        </w:r>
        <w:proofErr w:type="spellEnd"/>
        <w:r w:rsidRPr="005F320B">
          <w:rPr>
            <w:color w:val="0000FF"/>
            <w:sz w:val="28"/>
            <w:szCs w:val="28"/>
            <w:u w:val="single"/>
            <w:lang w:val="en-US"/>
          </w:rPr>
          <w:t xml:space="preserve"> | BRAIN. Broad Research in Artificial Intelligence and Neuroscience</w:t>
        </w:r>
      </w:hyperlink>
      <w:r w:rsidRPr="005F320B">
        <w:rPr>
          <w:sz w:val="28"/>
          <w:szCs w:val="28"/>
          <w:lang w:val="en-US"/>
        </w:rPr>
        <w:t xml:space="preserve"> </w:t>
      </w:r>
      <w:r w:rsidRPr="00644576">
        <w:rPr>
          <w:color w:val="000000" w:themeColor="text1"/>
          <w:sz w:val="28"/>
          <w:szCs w:val="28"/>
          <w:shd w:val="clear" w:color="auto" w:fill="FFFFFF"/>
          <w:lang w:val="en-US"/>
        </w:rPr>
        <w:t>( Web of Science Group)</w:t>
      </w:r>
    </w:p>
    <w:p w:rsidR="00393280" w:rsidRPr="008A2168" w:rsidRDefault="00393280" w:rsidP="008A2168">
      <w:pPr>
        <w:pStyle w:val="Default"/>
        <w:spacing w:line="276" w:lineRule="auto"/>
        <w:ind w:left="643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3280" w:rsidRPr="008A2168" w:rsidRDefault="00393280" w:rsidP="008A2168">
      <w:pPr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  <w:r w:rsidRPr="008A2168">
        <w:rPr>
          <w:b/>
          <w:sz w:val="28"/>
          <w:szCs w:val="28"/>
          <w:lang w:val="uk-UA"/>
        </w:rPr>
        <w:t>Статті у наукових періодичних виданнях інших держав</w:t>
      </w:r>
    </w:p>
    <w:p w:rsidR="00393280" w:rsidRPr="008A2168" w:rsidRDefault="00393280" w:rsidP="008A2168">
      <w:pPr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</w:p>
    <w:p w:rsidR="00393280" w:rsidRPr="008A2168" w:rsidRDefault="00C85003" w:rsidP="008A2168">
      <w:pPr>
        <w:pStyle w:val="a3"/>
        <w:numPr>
          <w:ilvl w:val="0"/>
          <w:numId w:val="8"/>
        </w:numPr>
        <w:spacing w:line="276" w:lineRule="auto"/>
        <w:ind w:left="0" w:firstLine="720"/>
        <w:jc w:val="both"/>
        <w:rPr>
          <w:sz w:val="28"/>
          <w:szCs w:val="28"/>
          <w:lang w:val="en-US"/>
        </w:rPr>
      </w:pPr>
      <w:proofErr w:type="spellStart"/>
      <w:r w:rsidRPr="008A2168">
        <w:rPr>
          <w:sz w:val="28"/>
          <w:szCs w:val="28"/>
          <w:lang w:val="en-US"/>
        </w:rPr>
        <w:t>Zoriana</w:t>
      </w:r>
      <w:proofErr w:type="spellEnd"/>
      <w:r w:rsidRPr="008A2168">
        <w:rPr>
          <w:sz w:val="28"/>
          <w:szCs w:val="28"/>
          <w:lang w:val="en-US"/>
        </w:rPr>
        <w:t xml:space="preserve"> </w:t>
      </w:r>
      <w:proofErr w:type="spellStart"/>
      <w:r w:rsidRPr="008A2168">
        <w:rPr>
          <w:sz w:val="28"/>
          <w:szCs w:val="28"/>
          <w:lang w:val="en-US"/>
        </w:rPr>
        <w:t>Pryhoda</w:t>
      </w:r>
      <w:proofErr w:type="spellEnd"/>
      <w:r w:rsidRPr="008A2168">
        <w:rPr>
          <w:sz w:val="28"/>
          <w:szCs w:val="28"/>
          <w:lang w:val="en-US"/>
        </w:rPr>
        <w:t xml:space="preserve"> Institute of </w:t>
      </w:r>
      <w:proofErr w:type="spellStart"/>
      <w:r w:rsidRPr="008A2168">
        <w:rPr>
          <w:sz w:val="28"/>
          <w:szCs w:val="28"/>
          <w:lang w:val="en-US"/>
        </w:rPr>
        <w:t>Speciai</w:t>
      </w:r>
      <w:proofErr w:type="spellEnd"/>
      <w:r w:rsidRPr="008A2168">
        <w:rPr>
          <w:sz w:val="28"/>
          <w:szCs w:val="28"/>
          <w:lang w:val="en-US"/>
        </w:rPr>
        <w:t xml:space="preserve"> Pedagogy of the National Academy of Educational Sciences of Ukraine, the Department of </w:t>
      </w:r>
      <w:proofErr w:type="spellStart"/>
      <w:r w:rsidRPr="008A2168">
        <w:rPr>
          <w:sz w:val="28"/>
          <w:szCs w:val="28"/>
          <w:lang w:val="en-US"/>
        </w:rPr>
        <w:t>speechlanguage</w:t>
      </w:r>
      <w:proofErr w:type="spellEnd"/>
      <w:r w:rsidRPr="008A2168">
        <w:rPr>
          <w:sz w:val="28"/>
          <w:szCs w:val="28"/>
          <w:lang w:val="en-US"/>
        </w:rPr>
        <w:t xml:space="preserve"> </w:t>
      </w:r>
      <w:proofErr w:type="spellStart"/>
      <w:r w:rsidRPr="008A2168">
        <w:rPr>
          <w:sz w:val="28"/>
          <w:szCs w:val="28"/>
          <w:lang w:val="en-US"/>
        </w:rPr>
        <w:t>pathologu</w:t>
      </w:r>
      <w:proofErr w:type="spellEnd"/>
      <w:r w:rsidRPr="008A2168">
        <w:rPr>
          <w:sz w:val="28"/>
          <w:szCs w:val="28"/>
          <w:lang w:val="en-US"/>
        </w:rPr>
        <w:t xml:space="preserve">, Kyiv, Ukraine « Innovative approaches to </w:t>
      </w:r>
      <w:proofErr w:type="spellStart"/>
      <w:r w:rsidRPr="008A2168">
        <w:rPr>
          <w:sz w:val="28"/>
          <w:szCs w:val="28"/>
          <w:lang w:val="en-US"/>
        </w:rPr>
        <w:t>dysorthography</w:t>
      </w:r>
      <w:proofErr w:type="spellEnd"/>
      <w:r w:rsidRPr="008A2168">
        <w:rPr>
          <w:sz w:val="28"/>
          <w:szCs w:val="28"/>
          <w:lang w:val="en-US"/>
        </w:rPr>
        <w:t xml:space="preserve"> overcoming at students with severe speech disabilitie».</w:t>
      </w:r>
    </w:p>
    <w:p w:rsidR="00A251BD" w:rsidRDefault="00CB0CB6" w:rsidP="008A2168">
      <w:pPr>
        <w:pStyle w:val="a3"/>
        <w:numPr>
          <w:ilvl w:val="0"/>
          <w:numId w:val="8"/>
        </w:numPr>
        <w:spacing w:line="276" w:lineRule="auto"/>
        <w:ind w:left="0" w:firstLine="720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Мартинюк З.С. Моделювання орфографічної компетентності у школярів молодшої ланки навчання з особливими мовленнєвими потребами. Monograph Publishing House of University of Technology, Katowice, 2021 № 44.С 482-488</w:t>
      </w:r>
    </w:p>
    <w:p w:rsidR="00644576" w:rsidRPr="00644576" w:rsidRDefault="00644576" w:rsidP="00644576">
      <w:pPr>
        <w:pStyle w:val="ab"/>
        <w:spacing w:line="276" w:lineRule="auto"/>
        <w:jc w:val="both"/>
        <w:rPr>
          <w:sz w:val="28"/>
          <w:szCs w:val="28"/>
        </w:rPr>
      </w:pPr>
    </w:p>
    <w:p w:rsidR="00A251BD" w:rsidRPr="008A2168" w:rsidRDefault="00A251BD" w:rsidP="008A2168">
      <w:pPr>
        <w:pStyle w:val="a3"/>
        <w:spacing w:line="276" w:lineRule="auto"/>
        <w:ind w:left="709" w:firstLine="720"/>
        <w:jc w:val="both"/>
        <w:rPr>
          <w:sz w:val="28"/>
          <w:szCs w:val="28"/>
          <w:lang w:val="uk-UA"/>
        </w:rPr>
      </w:pPr>
    </w:p>
    <w:p w:rsidR="00C04F8D" w:rsidRPr="008A2168" w:rsidRDefault="00393280" w:rsidP="008A2168">
      <w:pPr>
        <w:spacing w:line="276" w:lineRule="auto"/>
        <w:ind w:firstLine="720"/>
        <w:jc w:val="center"/>
        <w:rPr>
          <w:b/>
          <w:i/>
          <w:sz w:val="28"/>
          <w:szCs w:val="28"/>
          <w:lang w:val="uk-UA"/>
        </w:rPr>
      </w:pPr>
      <w:r w:rsidRPr="008A2168">
        <w:rPr>
          <w:b/>
          <w:i/>
          <w:sz w:val="28"/>
          <w:szCs w:val="28"/>
          <w:lang w:val="uk-UA"/>
        </w:rPr>
        <w:t>Вітчизняне фахове видання категорії Б, що входять до наукометричних баз даних:</w:t>
      </w:r>
    </w:p>
    <w:p w:rsidR="00C04F8D" w:rsidRPr="008A2168" w:rsidRDefault="00C04F8D" w:rsidP="00772813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Мартинюк З.С. Сучасні підходи до розробки розділу навчально методичного посібника «Психолінгвістичні дидактичні технології діагностики</w:t>
      </w:r>
      <w:r w:rsidR="00F345D7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й подолання мовленнєвих порушень у молодших школярів з тяжкими порушеннями мовлення З.С Мартинюк // Освіта осіб з особливими потребами:</w:t>
      </w:r>
    </w:p>
    <w:p w:rsidR="00C04F8D" w:rsidRPr="008A2168" w:rsidRDefault="00C04F8D" w:rsidP="00772813">
      <w:pPr>
        <w:tabs>
          <w:tab w:val="left" w:pos="142"/>
          <w:tab w:val="left" w:pos="1134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 xml:space="preserve">шляхи розбудови: </w:t>
      </w:r>
      <w:proofErr w:type="spellStart"/>
      <w:r w:rsidRPr="008A2168">
        <w:rPr>
          <w:sz w:val="28"/>
          <w:szCs w:val="28"/>
          <w:lang w:val="uk-UA"/>
        </w:rPr>
        <w:t>зб</w:t>
      </w:r>
      <w:proofErr w:type="spellEnd"/>
      <w:r w:rsidRPr="008A2168">
        <w:rPr>
          <w:sz w:val="28"/>
          <w:szCs w:val="28"/>
          <w:lang w:val="uk-UA"/>
        </w:rPr>
        <w:t xml:space="preserve">. наук. праць. Вип./13 за ред. В.В. </w:t>
      </w:r>
      <w:proofErr w:type="spellStart"/>
      <w:r w:rsidRPr="008A2168">
        <w:rPr>
          <w:sz w:val="28"/>
          <w:szCs w:val="28"/>
          <w:lang w:val="uk-UA"/>
        </w:rPr>
        <w:t>Засенка</w:t>
      </w:r>
      <w:proofErr w:type="spellEnd"/>
      <w:r w:rsidRPr="008A2168">
        <w:rPr>
          <w:sz w:val="28"/>
          <w:szCs w:val="28"/>
          <w:lang w:val="uk-UA"/>
        </w:rPr>
        <w:t xml:space="preserve">, А.А. </w:t>
      </w:r>
      <w:proofErr w:type="spellStart"/>
      <w:r w:rsidRPr="008A2168">
        <w:rPr>
          <w:sz w:val="28"/>
          <w:szCs w:val="28"/>
          <w:lang w:val="uk-UA"/>
        </w:rPr>
        <w:t>Колупаєвої</w:t>
      </w:r>
      <w:proofErr w:type="spellEnd"/>
      <w:r w:rsidRPr="008A2168">
        <w:rPr>
          <w:sz w:val="28"/>
          <w:szCs w:val="28"/>
          <w:lang w:val="uk-UA"/>
        </w:rPr>
        <w:t>–К.:ТОВ«Поліграфплюс»,2018.</w:t>
      </w:r>
      <w:r w:rsidR="00CB0CB6" w:rsidRPr="008A2168">
        <w:rPr>
          <w:sz w:val="28"/>
          <w:szCs w:val="28"/>
          <w:lang w:val="uk-UA"/>
        </w:rPr>
        <w:t xml:space="preserve"> </w:t>
      </w:r>
      <w:hyperlink r:id="rId23" w:history="1">
        <w:r w:rsidRPr="008A2168">
          <w:rPr>
            <w:rStyle w:val="a7"/>
            <w:sz w:val="28"/>
            <w:szCs w:val="28"/>
            <w:lang w:val="uk-UA"/>
          </w:rPr>
          <w:t>https://spp.org.ua/index.php/journal/article/view/47</w:t>
        </w:r>
      </w:hyperlink>
      <w:r w:rsidRPr="008A2168">
        <w:rPr>
          <w:sz w:val="28"/>
          <w:szCs w:val="28"/>
          <w:lang w:val="uk-UA"/>
        </w:rPr>
        <w:t xml:space="preserve"> </w:t>
      </w:r>
    </w:p>
    <w:p w:rsidR="00C04F8D" w:rsidRPr="008A2168" w:rsidRDefault="00C04F8D" w:rsidP="00772813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8A2168">
        <w:rPr>
          <w:sz w:val="28"/>
          <w:szCs w:val="28"/>
          <w:lang w:val="uk-UA"/>
        </w:rPr>
        <w:t>Мартинюк</w:t>
      </w:r>
      <w:r w:rsidRPr="008A2168">
        <w:rPr>
          <w:sz w:val="28"/>
          <w:szCs w:val="28"/>
        </w:rPr>
        <w:t> </w:t>
      </w:r>
      <w:r w:rsidRPr="008A2168">
        <w:rPr>
          <w:sz w:val="28"/>
          <w:szCs w:val="28"/>
          <w:lang w:val="uk-UA"/>
        </w:rPr>
        <w:t>З.С. Корекційний інструментарій щодо подолання дизорфографічних помилок в учнів з тяжкими порушеннями мовлення молодшої ланки навчання / З.С.</w:t>
      </w:r>
      <w:r w:rsidRPr="008A2168">
        <w:rPr>
          <w:sz w:val="28"/>
          <w:szCs w:val="28"/>
        </w:rPr>
        <w:t> </w:t>
      </w:r>
      <w:r w:rsidRPr="008A2168">
        <w:rPr>
          <w:sz w:val="28"/>
          <w:szCs w:val="28"/>
          <w:lang w:val="uk-UA"/>
        </w:rPr>
        <w:t xml:space="preserve">Мартинюк // Освіта осіб з особливими потребами: шляхи розбудови: зб. наук. праць: Вип. 14 / за ред. </w:t>
      </w:r>
      <w:r w:rsidRPr="008A2168">
        <w:rPr>
          <w:sz w:val="28"/>
          <w:szCs w:val="28"/>
        </w:rPr>
        <w:t>В.В. Засенка,</w:t>
      </w:r>
      <w:r w:rsidR="00EF14D9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</w:rPr>
        <w:lastRenderedPageBreak/>
        <w:t>А.А.</w:t>
      </w:r>
      <w:r w:rsidR="00EF14D9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</w:rPr>
        <w:t>К</w:t>
      </w:r>
      <w:r w:rsidR="006A0B85" w:rsidRPr="008A2168">
        <w:rPr>
          <w:sz w:val="28"/>
          <w:szCs w:val="28"/>
        </w:rPr>
        <w:t>олупаєвої</w:t>
      </w:r>
      <w:r w:rsidR="00AB2B74" w:rsidRPr="008A2168">
        <w:rPr>
          <w:sz w:val="28"/>
          <w:szCs w:val="28"/>
        </w:rPr>
        <w:t xml:space="preserve">–2019 </w:t>
      </w:r>
      <w:r w:rsidRPr="008A2168">
        <w:rPr>
          <w:sz w:val="28"/>
          <w:szCs w:val="28"/>
        </w:rPr>
        <w:t>С.135-145.</w:t>
      </w:r>
      <w:r w:rsidR="00CB0CB6" w:rsidRPr="008A2168">
        <w:rPr>
          <w:sz w:val="28"/>
          <w:szCs w:val="28"/>
          <w:lang w:val="uk-UA"/>
        </w:rPr>
        <w:t xml:space="preserve"> </w:t>
      </w:r>
      <w:hyperlink r:id="rId24" w:history="1">
        <w:r w:rsidRPr="008A2168">
          <w:rPr>
            <w:rStyle w:val="a7"/>
            <w:sz w:val="28"/>
            <w:szCs w:val="28"/>
          </w:rPr>
          <w:t>https://spp.org.ua/index.php/journal/article/view/47</w:t>
        </w:r>
      </w:hyperlink>
      <w:r w:rsidRPr="008A2168">
        <w:rPr>
          <w:sz w:val="28"/>
          <w:szCs w:val="28"/>
          <w:lang w:val="uk-UA"/>
        </w:rPr>
        <w:t xml:space="preserve"> </w:t>
      </w:r>
    </w:p>
    <w:p w:rsidR="00C04F8D" w:rsidRPr="008A2168" w:rsidRDefault="00C04F8D" w:rsidP="00772813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Мартинюк З.С. Сучасні підходи до розробки психолінгвістичного інструментарію щодо корекції дизорфографічних порушень письма в учнів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молодшої ланки навчання з тяжкими порушеннями мовлення. / З.С. Мартинюк // Навчання і виховання обдарованої дитини: теорія та практика: Збірник наукових праць. Випуск 1(22)2019,- К.: Інститут обдарованої дитини, 2019.- С. 56-62</w:t>
      </w:r>
    </w:p>
    <w:p w:rsidR="00C04F8D" w:rsidRPr="008A2168" w:rsidRDefault="00C04F8D" w:rsidP="00772813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Мартинюк</w:t>
      </w:r>
      <w:r w:rsidRPr="008A2168">
        <w:rPr>
          <w:sz w:val="28"/>
          <w:szCs w:val="28"/>
        </w:rPr>
        <w:t> </w:t>
      </w:r>
      <w:r w:rsidRPr="008A2168">
        <w:rPr>
          <w:sz w:val="28"/>
          <w:szCs w:val="28"/>
          <w:lang w:val="uk-UA"/>
        </w:rPr>
        <w:t>З.С. Діти з ринол</w:t>
      </w:r>
      <w:r w:rsidR="002C38CD" w:rsidRPr="008A2168">
        <w:rPr>
          <w:sz w:val="28"/>
          <w:szCs w:val="28"/>
          <w:lang w:val="uk-UA"/>
        </w:rPr>
        <w:t>алією в інклюзивному просторі/</w:t>
      </w:r>
      <w:r w:rsidRPr="008A2168">
        <w:rPr>
          <w:sz w:val="28"/>
          <w:szCs w:val="28"/>
          <w:lang w:val="uk-UA"/>
        </w:rPr>
        <w:t>З.С.</w:t>
      </w:r>
      <w:r w:rsidRPr="008A2168">
        <w:rPr>
          <w:sz w:val="28"/>
          <w:szCs w:val="28"/>
        </w:rPr>
        <w:t> </w:t>
      </w:r>
      <w:r w:rsidRPr="008A2168">
        <w:rPr>
          <w:sz w:val="28"/>
          <w:szCs w:val="28"/>
          <w:lang w:val="uk-UA"/>
        </w:rPr>
        <w:t>Мартинюк // Освіта осіб з особливими потребами: шляхи розбудови: зб.</w:t>
      </w:r>
      <w:r w:rsidR="002C38CD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 xml:space="preserve">наук. праць / за ред. </w:t>
      </w:r>
      <w:r w:rsidRPr="008A2168">
        <w:rPr>
          <w:sz w:val="28"/>
          <w:szCs w:val="28"/>
        </w:rPr>
        <w:t>В.В. Засенка. – К.: ТОВ «</w:t>
      </w:r>
      <w:r w:rsidR="002C38CD" w:rsidRPr="008A2168">
        <w:rPr>
          <w:sz w:val="28"/>
          <w:szCs w:val="28"/>
        </w:rPr>
        <w:t xml:space="preserve">Наша друкарня», 2021. Вип. 19. </w:t>
      </w:r>
      <w:r w:rsidRPr="008A2168">
        <w:rPr>
          <w:sz w:val="28"/>
          <w:szCs w:val="28"/>
        </w:rPr>
        <w:t xml:space="preserve">С 139-143 </w:t>
      </w:r>
      <w:hyperlink r:id="rId25" w:history="1">
        <w:r w:rsidR="002C38CD" w:rsidRPr="008A2168">
          <w:rPr>
            <w:rStyle w:val="a7"/>
            <w:sz w:val="28"/>
            <w:szCs w:val="28"/>
          </w:rPr>
          <w:t>https://spp.org.ua/index.php/journal/article/view/192</w:t>
        </w:r>
      </w:hyperlink>
      <w:r w:rsidR="002C38CD" w:rsidRPr="008A2168">
        <w:rPr>
          <w:sz w:val="28"/>
          <w:szCs w:val="28"/>
          <w:lang w:val="uk-UA"/>
        </w:rPr>
        <w:t xml:space="preserve"> </w:t>
      </w:r>
    </w:p>
    <w:p w:rsidR="00C04F8D" w:rsidRPr="008A2168" w:rsidRDefault="00C04F8D" w:rsidP="00772813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Мартинюк З. С. «Рівні підтримки д</w:t>
      </w:r>
      <w:r w:rsidR="002C38CD" w:rsidRPr="008A2168">
        <w:rPr>
          <w:sz w:val="28"/>
          <w:szCs w:val="28"/>
          <w:lang w:val="uk-UA"/>
        </w:rPr>
        <w:t xml:space="preserve">ітей із ринолалією в освітньому </w:t>
      </w:r>
      <w:r w:rsidRPr="008A2168">
        <w:rPr>
          <w:sz w:val="28"/>
          <w:szCs w:val="28"/>
          <w:lang w:val="uk-UA"/>
        </w:rPr>
        <w:t>процесі» // Мартинюк З. С. //Особлива дитина: навчання і виховання: - К.:</w:t>
      </w:r>
      <w:r w:rsidR="002C38CD" w:rsidRPr="008A2168">
        <w:rPr>
          <w:sz w:val="28"/>
          <w:szCs w:val="28"/>
          <w:lang w:val="uk-UA"/>
        </w:rPr>
        <w:t xml:space="preserve"> «Педагогічна преса»</w:t>
      </w:r>
      <w:r w:rsidR="00CB0CB6" w:rsidRPr="008A2168">
        <w:rPr>
          <w:sz w:val="28"/>
          <w:szCs w:val="28"/>
          <w:lang w:val="uk-UA"/>
        </w:rPr>
        <w:t xml:space="preserve"> </w:t>
      </w:r>
      <w:r w:rsidR="002C38CD" w:rsidRPr="008A2168">
        <w:rPr>
          <w:sz w:val="28"/>
          <w:szCs w:val="28"/>
          <w:lang w:val="uk-UA"/>
        </w:rPr>
        <w:t>2022–№2(106).</w:t>
      </w:r>
      <w:r w:rsidR="000D5497" w:rsidRPr="008A2168">
        <w:rPr>
          <w:sz w:val="28"/>
          <w:szCs w:val="28"/>
          <w:lang w:val="uk-UA"/>
        </w:rPr>
        <w:t xml:space="preserve"> </w:t>
      </w:r>
      <w:r w:rsidR="002C38CD" w:rsidRPr="008A2168">
        <w:rPr>
          <w:sz w:val="28"/>
          <w:szCs w:val="28"/>
          <w:lang w:val="uk-UA"/>
        </w:rPr>
        <w:t>С.</w:t>
      </w:r>
      <w:r w:rsidRPr="008A2168">
        <w:rPr>
          <w:sz w:val="28"/>
          <w:szCs w:val="28"/>
          <w:lang w:val="uk-UA"/>
        </w:rPr>
        <w:t>65-72</w:t>
      </w:r>
      <w:r w:rsidR="002C38CD" w:rsidRPr="008A2168">
        <w:rPr>
          <w:sz w:val="28"/>
          <w:szCs w:val="28"/>
          <w:lang w:val="uk-UA"/>
        </w:rPr>
        <w:t xml:space="preserve"> </w:t>
      </w:r>
      <w:hyperlink r:id="rId26" w:history="1">
        <w:r w:rsidR="002C38CD" w:rsidRPr="008A2168">
          <w:rPr>
            <w:rStyle w:val="a7"/>
            <w:sz w:val="28"/>
            <w:szCs w:val="28"/>
          </w:rPr>
          <w:t>https</w:t>
        </w:r>
        <w:r w:rsidR="002C38CD" w:rsidRPr="008A2168">
          <w:rPr>
            <w:rStyle w:val="a7"/>
            <w:sz w:val="28"/>
            <w:szCs w:val="28"/>
            <w:lang w:val="uk-UA"/>
          </w:rPr>
          <w:t>://</w:t>
        </w:r>
        <w:r w:rsidR="002C38CD" w:rsidRPr="008A2168">
          <w:rPr>
            <w:rStyle w:val="a7"/>
            <w:sz w:val="28"/>
            <w:szCs w:val="28"/>
          </w:rPr>
          <w:t>ojs</w:t>
        </w:r>
        <w:r w:rsidR="002C38CD" w:rsidRPr="008A2168">
          <w:rPr>
            <w:rStyle w:val="a7"/>
            <w:sz w:val="28"/>
            <w:szCs w:val="28"/>
            <w:lang w:val="uk-UA"/>
          </w:rPr>
          <w:t>.</w:t>
        </w:r>
        <w:r w:rsidR="002C38CD" w:rsidRPr="008A2168">
          <w:rPr>
            <w:rStyle w:val="a7"/>
            <w:sz w:val="28"/>
            <w:szCs w:val="28"/>
          </w:rPr>
          <w:t>csnukr</w:t>
        </w:r>
        <w:r w:rsidR="002C38CD" w:rsidRPr="008A2168">
          <w:rPr>
            <w:rStyle w:val="a7"/>
            <w:sz w:val="28"/>
            <w:szCs w:val="28"/>
            <w:lang w:val="uk-UA"/>
          </w:rPr>
          <w:t>.</w:t>
        </w:r>
        <w:r w:rsidR="002C38CD" w:rsidRPr="008A2168">
          <w:rPr>
            <w:rStyle w:val="a7"/>
            <w:sz w:val="28"/>
            <w:szCs w:val="28"/>
          </w:rPr>
          <w:t>in</w:t>
        </w:r>
        <w:r w:rsidR="002C38CD" w:rsidRPr="008A2168">
          <w:rPr>
            <w:rStyle w:val="a7"/>
            <w:sz w:val="28"/>
            <w:szCs w:val="28"/>
            <w:lang w:val="uk-UA"/>
          </w:rPr>
          <w:t>.</w:t>
        </w:r>
        <w:r w:rsidR="002C38CD" w:rsidRPr="008A2168">
          <w:rPr>
            <w:rStyle w:val="a7"/>
            <w:sz w:val="28"/>
            <w:szCs w:val="28"/>
          </w:rPr>
          <w:t>ua</w:t>
        </w:r>
        <w:r w:rsidR="002C38CD" w:rsidRPr="008A2168">
          <w:rPr>
            <w:rStyle w:val="a7"/>
            <w:sz w:val="28"/>
            <w:szCs w:val="28"/>
            <w:lang w:val="uk-UA"/>
          </w:rPr>
          <w:t>/</w:t>
        </w:r>
        <w:r w:rsidR="002C38CD" w:rsidRPr="008A2168">
          <w:rPr>
            <w:rStyle w:val="a7"/>
            <w:sz w:val="28"/>
            <w:szCs w:val="28"/>
          </w:rPr>
          <w:t>index</w:t>
        </w:r>
        <w:r w:rsidR="002C38CD" w:rsidRPr="008A2168">
          <w:rPr>
            <w:rStyle w:val="a7"/>
            <w:sz w:val="28"/>
            <w:szCs w:val="28"/>
            <w:lang w:val="uk-UA"/>
          </w:rPr>
          <w:t>.</w:t>
        </w:r>
        <w:r w:rsidR="002C38CD" w:rsidRPr="008A2168">
          <w:rPr>
            <w:rStyle w:val="a7"/>
            <w:sz w:val="28"/>
            <w:szCs w:val="28"/>
          </w:rPr>
          <w:t>php</w:t>
        </w:r>
        <w:r w:rsidR="002C38CD" w:rsidRPr="008A2168">
          <w:rPr>
            <w:rStyle w:val="a7"/>
            <w:sz w:val="28"/>
            <w:szCs w:val="28"/>
            <w:lang w:val="uk-UA"/>
          </w:rPr>
          <w:t>/</w:t>
        </w:r>
        <w:r w:rsidR="002C38CD" w:rsidRPr="008A2168">
          <w:rPr>
            <w:rStyle w:val="a7"/>
            <w:sz w:val="28"/>
            <w:szCs w:val="28"/>
          </w:rPr>
          <w:t>Exceptional</w:t>
        </w:r>
        <w:r w:rsidR="002C38CD" w:rsidRPr="008A2168">
          <w:rPr>
            <w:rStyle w:val="a7"/>
            <w:sz w:val="28"/>
            <w:szCs w:val="28"/>
            <w:lang w:val="uk-UA"/>
          </w:rPr>
          <w:t>_</w:t>
        </w:r>
        <w:r w:rsidR="002C38CD" w:rsidRPr="008A2168">
          <w:rPr>
            <w:rStyle w:val="a7"/>
            <w:sz w:val="28"/>
            <w:szCs w:val="28"/>
          </w:rPr>
          <w:t>child</w:t>
        </w:r>
        <w:r w:rsidR="002C38CD" w:rsidRPr="008A2168">
          <w:rPr>
            <w:rStyle w:val="a7"/>
            <w:sz w:val="28"/>
            <w:szCs w:val="28"/>
            <w:lang w:val="uk-UA"/>
          </w:rPr>
          <w:t>/</w:t>
        </w:r>
        <w:r w:rsidR="002C38CD" w:rsidRPr="008A2168">
          <w:rPr>
            <w:rStyle w:val="a7"/>
            <w:sz w:val="28"/>
            <w:szCs w:val="28"/>
          </w:rPr>
          <w:t>article</w:t>
        </w:r>
        <w:r w:rsidR="002C38CD" w:rsidRPr="008A2168">
          <w:rPr>
            <w:rStyle w:val="a7"/>
            <w:sz w:val="28"/>
            <w:szCs w:val="28"/>
            <w:lang w:val="uk-UA"/>
          </w:rPr>
          <w:t>/</w:t>
        </w:r>
        <w:r w:rsidR="002C38CD" w:rsidRPr="008A2168">
          <w:rPr>
            <w:rStyle w:val="a7"/>
            <w:sz w:val="28"/>
            <w:szCs w:val="28"/>
          </w:rPr>
          <w:t>view</w:t>
        </w:r>
        <w:r w:rsidR="002C38CD" w:rsidRPr="008A2168">
          <w:rPr>
            <w:rStyle w:val="a7"/>
            <w:sz w:val="28"/>
            <w:szCs w:val="28"/>
            <w:lang w:val="uk-UA"/>
          </w:rPr>
          <w:t>/107</w:t>
        </w:r>
      </w:hyperlink>
      <w:r w:rsidR="002C38CD" w:rsidRPr="008A2168">
        <w:rPr>
          <w:sz w:val="28"/>
          <w:szCs w:val="28"/>
          <w:lang w:val="uk-UA"/>
        </w:rPr>
        <w:t xml:space="preserve"> </w:t>
      </w:r>
    </w:p>
    <w:p w:rsidR="00C04F8D" w:rsidRPr="008A2168" w:rsidRDefault="002C38CD" w:rsidP="00772813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8A2168">
        <w:rPr>
          <w:sz w:val="28"/>
          <w:szCs w:val="28"/>
        </w:rPr>
        <w:t>Мартинюк З. С. «</w:t>
      </w:r>
      <w:r w:rsidR="00C04F8D" w:rsidRPr="008A2168">
        <w:rPr>
          <w:sz w:val="28"/>
          <w:szCs w:val="28"/>
          <w:lang w:val="uk-UA"/>
        </w:rPr>
        <w:t xml:space="preserve">Корекційна складова </w:t>
      </w:r>
      <w:r w:rsidRPr="008A2168">
        <w:rPr>
          <w:sz w:val="28"/>
          <w:szCs w:val="28"/>
          <w:lang w:val="uk-UA"/>
        </w:rPr>
        <w:t xml:space="preserve">у навчальному процесі дитини із </w:t>
      </w:r>
      <w:r w:rsidR="00C04F8D" w:rsidRPr="008A2168">
        <w:rPr>
          <w:sz w:val="28"/>
          <w:szCs w:val="28"/>
          <w:lang w:val="uk-UA"/>
        </w:rPr>
        <w:t>ринолалією» // Мартинюк З. С. //Особлива дити</w:t>
      </w:r>
      <w:r w:rsidRPr="008A2168">
        <w:rPr>
          <w:sz w:val="28"/>
          <w:szCs w:val="28"/>
          <w:lang w:val="uk-UA"/>
        </w:rPr>
        <w:t>на</w:t>
      </w:r>
      <w:r w:rsidRPr="008A2168">
        <w:rPr>
          <w:sz w:val="28"/>
          <w:szCs w:val="28"/>
        </w:rPr>
        <w:t>: навчання і виховання: - К.:</w:t>
      </w:r>
      <w:r w:rsidRPr="008A2168">
        <w:rPr>
          <w:sz w:val="28"/>
          <w:szCs w:val="28"/>
          <w:lang w:val="uk-UA"/>
        </w:rPr>
        <w:t xml:space="preserve"> </w:t>
      </w:r>
      <w:r w:rsidR="00C04F8D" w:rsidRPr="008A2168">
        <w:rPr>
          <w:sz w:val="28"/>
          <w:szCs w:val="28"/>
        </w:rPr>
        <w:t xml:space="preserve">«Педагогічна </w:t>
      </w:r>
      <w:r w:rsidRPr="008A2168">
        <w:rPr>
          <w:sz w:val="28"/>
          <w:szCs w:val="28"/>
        </w:rPr>
        <w:t>преса» 2023 – №4 (112) С. 74-95</w:t>
      </w:r>
      <w:r w:rsidR="00CB0CB6" w:rsidRPr="008A2168">
        <w:rPr>
          <w:sz w:val="28"/>
          <w:szCs w:val="28"/>
          <w:lang w:val="uk-UA"/>
        </w:rPr>
        <w:t xml:space="preserve"> </w:t>
      </w:r>
      <w:hyperlink r:id="rId27" w:history="1">
        <w:r w:rsidRPr="008A2168">
          <w:rPr>
            <w:rStyle w:val="a7"/>
            <w:sz w:val="28"/>
            <w:szCs w:val="28"/>
          </w:rPr>
          <w:t>https://ojs.csnukr.in.ua/index.php/Exceptional_child/article/view/157/129</w:t>
        </w:r>
      </w:hyperlink>
    </w:p>
    <w:p w:rsidR="006A0B85" w:rsidRPr="008A2168" w:rsidRDefault="006A0B85" w:rsidP="00772813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Пригода З.С. Сучасні підходи до діагностики дизорфографії у школярів 5-6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класів із ТПМ / З.С. Пригода // Освіта осіб з особливими потребами: шляхи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розбудови: наук.-метод. зб. [за ред. В.В. Засенка, А.А. Колупаєвої]. – К. :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ЕКСПРОМТ, 2011. – С. 150-156.</w:t>
      </w:r>
    </w:p>
    <w:p w:rsidR="006A0B85" w:rsidRPr="008A2168" w:rsidRDefault="006A0B85" w:rsidP="00772813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 Пригода З. С. Методика діагностики порушень писемного мовлення у школярів 5-6 класів із ТПМ / З. С. Пригода // Освіта осіб з особливими потребами: шляхи розбудови: наук.-метод. зб. [за ред. В. В. Засенка, А. А. Колупаєвої]. – К. : Педагогічна думка, 2012. – С. 118−122.</w:t>
      </w:r>
    </w:p>
    <w:p w:rsidR="006A0B85" w:rsidRPr="008A2168" w:rsidRDefault="006A0B85" w:rsidP="00772813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 Пригода З. С. Види орфографічних помилок у школярів, що навчаються у 5-6 класах із ТПМ / З. С. Пригода // Освіта осіб з особливими потребами: шляхи розбудови: наук.-метод. зб. [за ред. В. В. Засенка, А. А. Колупаєвої]. – К. : Педагогічна думка, 2013. – С. 292−298.</w:t>
      </w:r>
    </w:p>
    <w:p w:rsidR="006A0B85" w:rsidRPr="008A2168" w:rsidRDefault="006A0B85" w:rsidP="00772813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 Пригода З. С. Формування компонентів орфографічної навички у школярів із тяжкими порушеннями мовлення / З. С. Пригода // Український логопедичний вісник : зб. наук. праць. – 2013. – № 4. – К. : ПП «Актуальна освіта», 2013. – С.40−44.</w:t>
      </w:r>
    </w:p>
    <w:p w:rsidR="006A0B85" w:rsidRPr="008A2168" w:rsidRDefault="006A0B85" w:rsidP="00772813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Пригода З. С. Аналіз помилок писемного мовлення в учнів 5-6 класів із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тяжкими порушеннями мовлення / З. С. Пригода // Особлива дитина: навчання і виховання. – 2014. – № 1. – С. 68−71.</w:t>
      </w:r>
    </w:p>
    <w:p w:rsidR="006A0B85" w:rsidRPr="008A2168" w:rsidRDefault="006A0B85" w:rsidP="00772813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lastRenderedPageBreak/>
        <w:t> Пригода З. С. Алгоритм як один із основних засобів оволодіння грамотним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письмом учнями 5-6 класів з тяжкими порушеннями мовлення / З. С. Пригода // Проблеми емпіричних досліджень у психології : зб. наук. – метод. [гол. ред. : І.І. Іванов]. – Х. : «Логос», 2014. – Т. 8. – С. 405−409.</w:t>
      </w:r>
    </w:p>
    <w:p w:rsidR="00CB0CB6" w:rsidRPr="008A2168" w:rsidRDefault="006A0B85" w:rsidP="00772813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 Пригода З.С. Підходи до методики корекції дизорфографії в учнів 5-6 класів з тяжкими порушеннями мовлення / З.С. Пригода // Освіта осіб з особливими потребами: розбудови: наук.-метод. зб. [за ред. В.В. Засенка, А.А. Колупаєвої]. – К. : Педагогічна думка, 2014. – С. 234-241.</w:t>
      </w:r>
    </w:p>
    <w:p w:rsidR="006A0B85" w:rsidRPr="008A2168" w:rsidRDefault="006A0B85" w:rsidP="00772813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Пригода З. С. Напрями та етапи методики корекції дизорфографії в учнів 5- 6 класів з ТПМ / З. С. Пригода // Освіта осіб з особливими потребами: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розбудови: зб. наук. праць / [за ред. В. В. Засенка, А. А. Колупаєвої ]. – Вип. 5.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 xml:space="preserve">–Кіровоград: </w:t>
      </w:r>
      <w:proofErr w:type="spellStart"/>
      <w:r w:rsidRPr="008A2168">
        <w:rPr>
          <w:sz w:val="28"/>
          <w:szCs w:val="28"/>
          <w:lang w:val="uk-UA"/>
        </w:rPr>
        <w:t>Імекс</w:t>
      </w:r>
      <w:proofErr w:type="spellEnd"/>
      <w:r w:rsidRPr="008A2168">
        <w:rPr>
          <w:sz w:val="28"/>
          <w:szCs w:val="28"/>
          <w:lang w:val="uk-UA"/>
        </w:rPr>
        <w:t xml:space="preserve"> – ЛТД, 2014. – С. 36-45</w:t>
      </w:r>
    </w:p>
    <w:p w:rsidR="006A0B85" w:rsidRPr="008A2168" w:rsidRDefault="006A0B85" w:rsidP="00772813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Пригода З.С. Формування орфографічного письма у школярів із тяжкими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порушеннями мовлення // Освіта осіб з особливими потребами: шляхи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розбудови: зб. наук. праць. Вип. / 8 за ред. В.В. Засенка, А.А. Колупаєвої – К.: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ТОВ «Поліграф плюс», 2015. – С. 108-114.</w:t>
      </w:r>
    </w:p>
    <w:p w:rsidR="006A0B85" w:rsidRPr="008A2168" w:rsidRDefault="006A0B85" w:rsidP="00772813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8A2168">
        <w:rPr>
          <w:sz w:val="28"/>
          <w:szCs w:val="28"/>
          <w:lang w:val="uk-UA"/>
        </w:rPr>
        <w:t> Пригода З.С. Корекція дизорфографічних помилок в учнів із тяжкими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порушеннями мовлення (5-6 класи). / З.С. Пригода // Особлива дитина:</w:t>
      </w:r>
      <w:r w:rsidR="00CB0CB6" w:rsidRPr="008A2168">
        <w:rPr>
          <w:sz w:val="28"/>
          <w:szCs w:val="28"/>
          <w:lang w:val="uk-UA"/>
        </w:rPr>
        <w:t xml:space="preserve"> </w:t>
      </w:r>
      <w:r w:rsidRPr="008A2168">
        <w:rPr>
          <w:sz w:val="28"/>
          <w:szCs w:val="28"/>
          <w:lang w:val="uk-UA"/>
        </w:rPr>
        <w:t>навчання і виховання. – К. : «Педагогічна преса», 2015. – № 4. – С. 10-14.</w:t>
      </w:r>
    </w:p>
    <w:p w:rsidR="006A0B85" w:rsidRPr="00772813" w:rsidRDefault="00772813" w:rsidP="00772813">
      <w:pPr>
        <w:tabs>
          <w:tab w:val="left" w:pos="142"/>
          <w:tab w:val="left" w:pos="567"/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 </w:t>
      </w:r>
      <w:r w:rsidR="006A0B85" w:rsidRPr="00772813">
        <w:rPr>
          <w:sz w:val="28"/>
          <w:szCs w:val="28"/>
          <w:lang w:val="uk-UA"/>
        </w:rPr>
        <w:t>Пригода З.С. Сучасні підходи до методичного забезпечення корекції</w:t>
      </w:r>
      <w:r w:rsidR="00CB0CB6" w:rsidRPr="00772813">
        <w:rPr>
          <w:sz w:val="28"/>
          <w:szCs w:val="28"/>
          <w:lang w:val="uk-UA"/>
        </w:rPr>
        <w:t xml:space="preserve"> </w:t>
      </w:r>
      <w:r w:rsidR="006A0B85" w:rsidRPr="00772813">
        <w:rPr>
          <w:sz w:val="28"/>
          <w:szCs w:val="28"/>
          <w:lang w:val="uk-UA"/>
        </w:rPr>
        <w:t xml:space="preserve">дизорфографії в учнів з тяжкими порушеннями мовлення // Проблеми сучасного підручника : зб. наук. праць / [ред. </w:t>
      </w:r>
      <w:proofErr w:type="spellStart"/>
      <w:r w:rsidR="006A0B85" w:rsidRPr="00772813">
        <w:rPr>
          <w:sz w:val="28"/>
          <w:szCs w:val="28"/>
          <w:lang w:val="uk-UA"/>
        </w:rPr>
        <w:t>кол</w:t>
      </w:r>
      <w:proofErr w:type="spellEnd"/>
      <w:r w:rsidR="006A0B85" w:rsidRPr="00772813">
        <w:rPr>
          <w:sz w:val="28"/>
          <w:szCs w:val="28"/>
          <w:lang w:val="uk-UA"/>
        </w:rPr>
        <w:t xml:space="preserve">.; </w:t>
      </w:r>
      <w:proofErr w:type="spellStart"/>
      <w:r w:rsidR="006A0B85" w:rsidRPr="00772813">
        <w:rPr>
          <w:sz w:val="28"/>
          <w:szCs w:val="28"/>
          <w:lang w:val="uk-UA"/>
        </w:rPr>
        <w:t>голов</w:t>
      </w:r>
      <w:proofErr w:type="spellEnd"/>
      <w:r w:rsidR="006A0B85" w:rsidRPr="00772813">
        <w:rPr>
          <w:sz w:val="28"/>
          <w:szCs w:val="28"/>
          <w:lang w:val="uk-UA"/>
        </w:rPr>
        <w:t xml:space="preserve">. ред. – О.М. </w:t>
      </w:r>
      <w:proofErr w:type="spellStart"/>
      <w:r w:rsidR="006A0B85" w:rsidRPr="00772813">
        <w:rPr>
          <w:sz w:val="28"/>
          <w:szCs w:val="28"/>
          <w:lang w:val="uk-UA"/>
        </w:rPr>
        <w:t>Топузов</w:t>
      </w:r>
      <w:proofErr w:type="spellEnd"/>
      <w:r w:rsidR="006A0B85" w:rsidRPr="00772813">
        <w:rPr>
          <w:sz w:val="28"/>
          <w:szCs w:val="28"/>
          <w:lang w:val="uk-UA"/>
        </w:rPr>
        <w:t>]. – К.: Педагогічна думка, 2016. – Вип. 16 – С. 403-412</w:t>
      </w:r>
    </w:p>
    <w:p w:rsidR="002C38CD" w:rsidRDefault="00772813" w:rsidP="00772813">
      <w:pPr>
        <w:pStyle w:val="a3"/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</w:t>
      </w:r>
      <w:r w:rsidR="006A0B85" w:rsidRPr="008A2168">
        <w:rPr>
          <w:sz w:val="28"/>
          <w:szCs w:val="28"/>
          <w:lang w:val="uk-UA"/>
        </w:rPr>
        <w:t xml:space="preserve">Пригода З.С. Корекція </w:t>
      </w:r>
      <w:proofErr w:type="spellStart"/>
      <w:r w:rsidR="006A0B85" w:rsidRPr="008A2168">
        <w:rPr>
          <w:sz w:val="28"/>
          <w:szCs w:val="28"/>
          <w:lang w:val="uk-UA"/>
        </w:rPr>
        <w:t>дизорфографічних</w:t>
      </w:r>
      <w:proofErr w:type="spellEnd"/>
      <w:r w:rsidR="006A0B85" w:rsidRPr="008A2168">
        <w:rPr>
          <w:sz w:val="28"/>
          <w:szCs w:val="28"/>
          <w:lang w:val="uk-UA"/>
        </w:rPr>
        <w:t xml:space="preserve"> помилок в учнів із тяжкими</w:t>
      </w:r>
      <w:r w:rsidR="00CB0CB6" w:rsidRPr="008A2168">
        <w:rPr>
          <w:sz w:val="28"/>
          <w:szCs w:val="28"/>
          <w:lang w:val="uk-UA"/>
        </w:rPr>
        <w:t xml:space="preserve"> </w:t>
      </w:r>
      <w:r w:rsidR="006A0B85" w:rsidRPr="008A2168">
        <w:rPr>
          <w:sz w:val="28"/>
          <w:szCs w:val="28"/>
          <w:lang w:val="uk-UA"/>
        </w:rPr>
        <w:t>порушеннями мовлення (5-6 класи). / З.С. Пригода // Особлива дитина:</w:t>
      </w:r>
      <w:r w:rsidR="00CB0CB6" w:rsidRPr="008A2168">
        <w:rPr>
          <w:sz w:val="28"/>
          <w:szCs w:val="28"/>
          <w:lang w:val="uk-UA"/>
        </w:rPr>
        <w:t xml:space="preserve"> </w:t>
      </w:r>
      <w:r w:rsidR="006A0B85" w:rsidRPr="008A2168">
        <w:rPr>
          <w:sz w:val="28"/>
          <w:szCs w:val="28"/>
          <w:lang w:val="uk-UA"/>
        </w:rPr>
        <w:t>навчання і виховання. – К. : «Педагогічна преса», 2016. – № 1. – С. 62-73</w:t>
      </w:r>
    </w:p>
    <w:p w:rsidR="00D7204C" w:rsidRPr="00D7204C" w:rsidRDefault="00772813" w:rsidP="00772813">
      <w:pPr>
        <w:pStyle w:val="a3"/>
        <w:tabs>
          <w:tab w:val="left" w:pos="993"/>
        </w:tabs>
        <w:ind w:left="-142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19. </w:t>
      </w:r>
      <w:bookmarkStart w:id="0" w:name="_GoBack"/>
      <w:bookmarkEnd w:id="0"/>
      <w:r w:rsidR="00D7204C" w:rsidRPr="00D7204C">
        <w:rPr>
          <w:color w:val="000000" w:themeColor="text1"/>
          <w:sz w:val="28"/>
          <w:szCs w:val="28"/>
          <w:lang w:val="uk-UA"/>
        </w:rPr>
        <w:t xml:space="preserve">Мартинюк З. С. «Рівні підтримки дітей із </w:t>
      </w:r>
      <w:proofErr w:type="spellStart"/>
      <w:r w:rsidR="00D7204C" w:rsidRPr="00D7204C">
        <w:rPr>
          <w:color w:val="000000" w:themeColor="text1"/>
          <w:sz w:val="28"/>
          <w:szCs w:val="28"/>
          <w:lang w:val="uk-UA"/>
        </w:rPr>
        <w:t>ринолалією</w:t>
      </w:r>
      <w:proofErr w:type="spellEnd"/>
      <w:r w:rsidR="00D7204C" w:rsidRPr="00D7204C">
        <w:rPr>
          <w:color w:val="000000" w:themeColor="text1"/>
          <w:sz w:val="28"/>
          <w:szCs w:val="28"/>
          <w:lang w:val="uk-UA"/>
        </w:rPr>
        <w:t xml:space="preserve"> в освітньому процесі» // Мартинюк З. С. //Особлива дитина: навчання і виховання: - К.: «Педагогічна преса» 2022 – №2 (106). С. 65-72 </w:t>
      </w:r>
      <w:hyperlink r:id="rId28" w:history="1">
        <w:r w:rsidR="00D7204C" w:rsidRPr="00D7204C">
          <w:rPr>
            <w:rStyle w:val="a7"/>
            <w:sz w:val="28"/>
            <w:szCs w:val="28"/>
            <w:lang w:val="uk-UA"/>
          </w:rPr>
          <w:t>http://ojs.csnukr.in.ua/index.php/Exceptional_child/issue/view/17</w:t>
        </w:r>
      </w:hyperlink>
      <w:r w:rsidR="00D7204C" w:rsidRPr="00D7204C">
        <w:rPr>
          <w:sz w:val="28"/>
          <w:szCs w:val="28"/>
          <w:lang w:val="uk-UA"/>
        </w:rPr>
        <w:t xml:space="preserve"> </w:t>
      </w:r>
    </w:p>
    <w:p w:rsidR="00D7204C" w:rsidRPr="00D7204C" w:rsidRDefault="00D7204C" w:rsidP="00772813">
      <w:pPr>
        <w:tabs>
          <w:tab w:val="left" w:pos="142"/>
          <w:tab w:val="left" w:pos="993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C04F8D" w:rsidRPr="00D7204C" w:rsidRDefault="00C04F8D" w:rsidP="00772813">
      <w:pPr>
        <w:spacing w:line="276" w:lineRule="auto"/>
        <w:ind w:firstLine="567"/>
        <w:rPr>
          <w:sz w:val="28"/>
          <w:szCs w:val="28"/>
          <w:lang w:val="uk-UA"/>
        </w:rPr>
      </w:pPr>
    </w:p>
    <w:p w:rsidR="001D123D" w:rsidRPr="008A2168" w:rsidRDefault="001D123D" w:rsidP="008A2168">
      <w:pPr>
        <w:spacing w:line="276" w:lineRule="auto"/>
        <w:ind w:firstLine="720"/>
        <w:rPr>
          <w:sz w:val="28"/>
          <w:szCs w:val="28"/>
          <w:lang w:val="uk-UA"/>
        </w:rPr>
      </w:pPr>
    </w:p>
    <w:sectPr w:rsidR="001D123D" w:rsidRPr="008A2168" w:rsidSect="005D38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66A1"/>
    <w:multiLevelType w:val="hybridMultilevel"/>
    <w:tmpl w:val="BE344B0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9471F0"/>
    <w:multiLevelType w:val="hybridMultilevel"/>
    <w:tmpl w:val="F92A610A"/>
    <w:lvl w:ilvl="0" w:tplc="77047174">
      <w:start w:val="1"/>
      <w:numFmt w:val="decimal"/>
      <w:lvlText w:val="%1."/>
      <w:lvlJc w:val="left"/>
      <w:pPr>
        <w:ind w:left="1949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A992320"/>
    <w:multiLevelType w:val="hybridMultilevel"/>
    <w:tmpl w:val="1EBA0634"/>
    <w:lvl w:ilvl="0" w:tplc="41BE7C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9B11A17"/>
    <w:multiLevelType w:val="hybridMultilevel"/>
    <w:tmpl w:val="A4A26DF0"/>
    <w:lvl w:ilvl="0" w:tplc="F69EB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203304"/>
    <w:multiLevelType w:val="hybridMultilevel"/>
    <w:tmpl w:val="9B16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C5DAB"/>
    <w:multiLevelType w:val="hybridMultilevel"/>
    <w:tmpl w:val="A9300D36"/>
    <w:lvl w:ilvl="0" w:tplc="FD4E5D7A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B0755"/>
    <w:multiLevelType w:val="hybridMultilevel"/>
    <w:tmpl w:val="84566528"/>
    <w:lvl w:ilvl="0" w:tplc="1DF0F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A808E3"/>
    <w:multiLevelType w:val="hybridMultilevel"/>
    <w:tmpl w:val="50D20DB2"/>
    <w:lvl w:ilvl="0" w:tplc="6ECE7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3715E5F"/>
    <w:multiLevelType w:val="hybridMultilevel"/>
    <w:tmpl w:val="5316FB8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003B43"/>
    <w:multiLevelType w:val="hybridMultilevel"/>
    <w:tmpl w:val="BE344B06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937132"/>
    <w:multiLevelType w:val="hybridMultilevel"/>
    <w:tmpl w:val="BE344B0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19F62F0"/>
    <w:multiLevelType w:val="hybridMultilevel"/>
    <w:tmpl w:val="F7041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40C5E40"/>
    <w:multiLevelType w:val="hybridMultilevel"/>
    <w:tmpl w:val="20C0D09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0E66F1E"/>
    <w:multiLevelType w:val="hybridMultilevel"/>
    <w:tmpl w:val="272A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D7670"/>
    <w:multiLevelType w:val="hybridMultilevel"/>
    <w:tmpl w:val="B0A41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31904"/>
    <w:multiLevelType w:val="hybridMultilevel"/>
    <w:tmpl w:val="BE344B0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8"/>
  </w:num>
  <w:num w:numId="12">
    <w:abstractNumId w:val="4"/>
  </w:num>
  <w:num w:numId="13">
    <w:abstractNumId w:val="7"/>
  </w:num>
  <w:num w:numId="14">
    <w:abstractNumId w:val="1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D16DC"/>
    <w:rsid w:val="000432AE"/>
    <w:rsid w:val="000D5497"/>
    <w:rsid w:val="001B68BB"/>
    <w:rsid w:val="001D123D"/>
    <w:rsid w:val="001E5900"/>
    <w:rsid w:val="001F0C0D"/>
    <w:rsid w:val="00216346"/>
    <w:rsid w:val="002C38CD"/>
    <w:rsid w:val="00323721"/>
    <w:rsid w:val="00393280"/>
    <w:rsid w:val="00420E7F"/>
    <w:rsid w:val="004B16CC"/>
    <w:rsid w:val="004C048F"/>
    <w:rsid w:val="004E5152"/>
    <w:rsid w:val="0051488A"/>
    <w:rsid w:val="005330F6"/>
    <w:rsid w:val="005D3863"/>
    <w:rsid w:val="00644576"/>
    <w:rsid w:val="00647757"/>
    <w:rsid w:val="0065744A"/>
    <w:rsid w:val="006754EE"/>
    <w:rsid w:val="006A0B85"/>
    <w:rsid w:val="00764BB6"/>
    <w:rsid w:val="00772813"/>
    <w:rsid w:val="007C5962"/>
    <w:rsid w:val="008A2168"/>
    <w:rsid w:val="00926D15"/>
    <w:rsid w:val="00975AC1"/>
    <w:rsid w:val="009878BA"/>
    <w:rsid w:val="009B3CCF"/>
    <w:rsid w:val="009E282F"/>
    <w:rsid w:val="00A251BD"/>
    <w:rsid w:val="00A372EA"/>
    <w:rsid w:val="00AB2B74"/>
    <w:rsid w:val="00AF48CF"/>
    <w:rsid w:val="00AF6E3A"/>
    <w:rsid w:val="00B75310"/>
    <w:rsid w:val="00BD16DC"/>
    <w:rsid w:val="00C04F8D"/>
    <w:rsid w:val="00C328F1"/>
    <w:rsid w:val="00C85003"/>
    <w:rsid w:val="00CB0CB6"/>
    <w:rsid w:val="00D63E3D"/>
    <w:rsid w:val="00D7204C"/>
    <w:rsid w:val="00D91E02"/>
    <w:rsid w:val="00E07406"/>
    <w:rsid w:val="00EB1CA2"/>
    <w:rsid w:val="00EF14D9"/>
    <w:rsid w:val="00F25D83"/>
    <w:rsid w:val="00F345D7"/>
    <w:rsid w:val="00FB140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FA38"/>
  <w15:docId w15:val="{ACE45399-8BF0-4AB2-8114-5AED92C8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93280"/>
    <w:pPr>
      <w:ind w:left="720"/>
      <w:contextualSpacing/>
    </w:pPr>
  </w:style>
  <w:style w:type="character" w:styleId="a5">
    <w:name w:val="Strong"/>
    <w:uiPriority w:val="22"/>
    <w:qFormat/>
    <w:rsid w:val="00393280"/>
    <w:rPr>
      <w:b/>
      <w:bCs/>
    </w:rPr>
  </w:style>
  <w:style w:type="paragraph" w:styleId="a6">
    <w:name w:val="Normal (Web)"/>
    <w:basedOn w:val="a"/>
    <w:uiPriority w:val="99"/>
    <w:rsid w:val="00393280"/>
    <w:pPr>
      <w:spacing w:before="100" w:beforeAutospacing="1" w:after="100" w:afterAutospacing="1"/>
    </w:pPr>
  </w:style>
  <w:style w:type="character" w:styleId="a7">
    <w:name w:val="Hyperlink"/>
    <w:link w:val="2"/>
    <w:uiPriority w:val="99"/>
    <w:rsid w:val="00393280"/>
    <w:rPr>
      <w:color w:val="0000FF"/>
      <w:u w:val="single"/>
    </w:rPr>
  </w:style>
  <w:style w:type="character" w:styleId="a8">
    <w:name w:val="Emphasis"/>
    <w:uiPriority w:val="20"/>
    <w:qFormat/>
    <w:rsid w:val="00393280"/>
    <w:rPr>
      <w:i/>
      <w:iCs/>
    </w:rPr>
  </w:style>
  <w:style w:type="paragraph" w:customStyle="1" w:styleId="Default">
    <w:name w:val="Default"/>
    <w:rsid w:val="0039328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3932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ersonname">
    <w:name w:val="person_name"/>
    <w:basedOn w:val="a0"/>
    <w:rsid w:val="00393280"/>
  </w:style>
  <w:style w:type="character" w:customStyle="1" w:styleId="person">
    <w:name w:val="person"/>
    <w:basedOn w:val="a0"/>
    <w:rsid w:val="00393280"/>
  </w:style>
  <w:style w:type="character" w:customStyle="1" w:styleId="orcid">
    <w:name w:val="orcid"/>
    <w:basedOn w:val="a0"/>
    <w:rsid w:val="00393280"/>
  </w:style>
  <w:style w:type="character" w:customStyle="1" w:styleId="bold">
    <w:name w:val="bold"/>
    <w:basedOn w:val="a0"/>
    <w:rsid w:val="00393280"/>
  </w:style>
  <w:style w:type="character" w:customStyle="1" w:styleId="label">
    <w:name w:val="label"/>
    <w:basedOn w:val="a0"/>
    <w:rsid w:val="00393280"/>
  </w:style>
  <w:style w:type="paragraph" w:styleId="a9">
    <w:name w:val="Balloon Text"/>
    <w:basedOn w:val="a"/>
    <w:link w:val="aa"/>
    <w:uiPriority w:val="99"/>
    <w:semiHidden/>
    <w:unhideWhenUsed/>
    <w:rsid w:val="008A216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A216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footer"/>
    <w:basedOn w:val="a"/>
    <w:link w:val="ac"/>
    <w:unhideWhenUsed/>
    <w:rsid w:val="0064457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c">
    <w:name w:val="Нижній колонтитул Знак"/>
    <w:basedOn w:val="a0"/>
    <w:link w:val="ab"/>
    <w:rsid w:val="00644576"/>
    <w:rPr>
      <w:lang w:val="uk-UA"/>
    </w:rPr>
  </w:style>
  <w:style w:type="paragraph" w:customStyle="1" w:styleId="2">
    <w:name w:val="Абзац списка Знак2"/>
    <w:link w:val="a7"/>
    <w:qFormat/>
    <w:rsid w:val="009878BA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hl=uk&amp;pli=1&amp;user=5JfRuoMAAAAJ" TargetMode="External"/><Relationship Id="rId13" Type="http://schemas.openxmlformats.org/officeDocument/2006/relationships/hyperlink" Target="http://www.mon.gov.ua/" TargetMode="External"/><Relationship Id="rId18" Type="http://schemas.openxmlformats.org/officeDocument/2006/relationships/hyperlink" Target="https://lib.iitta.gov.ua/id/eprint/747290/" TargetMode="External"/><Relationship Id="rId26" Type="http://schemas.openxmlformats.org/officeDocument/2006/relationships/hyperlink" Target="https://ojs.csnukr.in.ua/index.php/Exceptional_child/article/view/1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8662/brain/14.1/42" TargetMode="External"/><Relationship Id="rId7" Type="http://schemas.openxmlformats.org/officeDocument/2006/relationships/hyperlink" Target="mailto:zoriana.prigoda@gmail.com" TargetMode="External"/><Relationship Id="rId12" Type="http://schemas.openxmlformats.org/officeDocument/2006/relationships/hyperlink" Target="http://www.mon.gov.ua/" TargetMode="External"/><Relationship Id="rId17" Type="http://schemas.openxmlformats.org/officeDocument/2006/relationships/hyperlink" Target="https://lib.iitta.gov.ua/id/eprint/743652/" TargetMode="External"/><Relationship Id="rId25" Type="http://schemas.openxmlformats.org/officeDocument/2006/relationships/hyperlink" Target="https://spp.org.ua/index.php/journal/article/view/1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b.iitta.gov.ua/734271/" TargetMode="External"/><Relationship Id="rId20" Type="http://schemas.openxmlformats.org/officeDocument/2006/relationships/hyperlink" Target="https://www.googleadservices.com/pagead/aclk?sa=L&amp;ai=DChcSEwjI2IaC4N3zAhXCp9UKHW5rCocYABACGgJ3cw&amp;ae=2&amp;ohost=www.google.com&amp;cid=CAESQeD2oZsc-KXIwkdkOmTCBd0P3p_q_U5Gm2xdmvJ5o1Z9NkEJj6qhmmZHqaRbvLL1-iq0kUv7Ec4QHQVKBI4JLwss&amp;sig=AOD64_1FkqDSQA8J1GXGSEcSKnfRIDhM0g&amp;q=&amp;ved=2ahUKEwir8_6B4N3zAhU6_7sIHftRAKMQqyQoAHoECAMQEQ&amp;adurl=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n.gov.ua/" TargetMode="External"/><Relationship Id="rId24" Type="http://schemas.openxmlformats.org/officeDocument/2006/relationships/hyperlink" Target="https://spp.org.ua/index.php/journal/article/view/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b.iitta.gov.ua/734273/" TargetMode="External"/><Relationship Id="rId23" Type="http://schemas.openxmlformats.org/officeDocument/2006/relationships/hyperlink" Target="https://spp.org.ua/index.php/journal/article/view/47" TargetMode="External"/><Relationship Id="rId28" Type="http://schemas.openxmlformats.org/officeDocument/2006/relationships/hyperlink" Target="http://ojs.csnukr.in.ua/index.php/Exceptional_child/issue/view/17" TargetMode="External"/><Relationship Id="rId10" Type="http://schemas.openxmlformats.org/officeDocument/2006/relationships/hyperlink" Target="http://www.mon.gov.ua/" TargetMode="External"/><Relationship Id="rId19" Type="http://schemas.openxmlformats.org/officeDocument/2006/relationships/hyperlink" Target="https://lib.iitta.gov.ua/id/eprint/7476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iitta.gov.ua/cgi/stats/report/authors/5bcbbdc8c8de25a2c259855118295a5b" TargetMode="External"/><Relationship Id="rId14" Type="http://schemas.openxmlformats.org/officeDocument/2006/relationships/hyperlink" Target="http://www.mon.gov.ua/" TargetMode="External"/><Relationship Id="rId22" Type="http://schemas.openxmlformats.org/officeDocument/2006/relationships/hyperlink" Target="https://brain.edusoft.ro/index.php/brain/article/view/1768/2227" TargetMode="External"/><Relationship Id="rId27" Type="http://schemas.openxmlformats.org/officeDocument/2006/relationships/hyperlink" Target="https://ojs.csnukr.in.ua/index.php/Exceptional_child/article/view/157/12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6658-56FB-492E-A73F-DD8F6C19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1800</Words>
  <Characters>10263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мартынюк</dc:creator>
  <cp:keywords/>
  <dc:description/>
  <cp:lastModifiedBy>анатолий мартынюк</cp:lastModifiedBy>
  <cp:revision>51</cp:revision>
  <dcterms:created xsi:type="dcterms:W3CDTF">2024-03-25T18:27:00Z</dcterms:created>
  <dcterms:modified xsi:type="dcterms:W3CDTF">2026-03-08T18:56:00Z</dcterms:modified>
</cp:coreProperties>
</file>